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8BA83" w14:textId="77777777" w:rsidR="00FC1979" w:rsidRPr="004A6B57" w:rsidRDefault="002C522C">
      <w:pPr>
        <w:spacing w:line="590" w:lineRule="exact"/>
        <w:jc w:val="center"/>
        <w:rPr>
          <w:rFonts w:asciiTheme="minorEastAsia" w:hAnsiTheme="minorEastAsia" w:cs="Times New Roman"/>
          <w:sz w:val="28"/>
          <w:szCs w:val="28"/>
        </w:rPr>
      </w:pPr>
      <w:r w:rsidRPr="004A6B57">
        <w:rPr>
          <w:rFonts w:asciiTheme="minorEastAsia" w:hAnsiTheme="minorEastAsia" w:cs="Times New Roman" w:hint="eastAsia"/>
          <w:sz w:val="40"/>
          <w:szCs w:val="40"/>
        </w:rPr>
        <w:t>自用充电设施建设安装使用承诺书</w:t>
      </w:r>
    </w:p>
    <w:p w14:paraId="72E7E8B6" w14:textId="77777777" w:rsidR="00FC1979" w:rsidRDefault="002C522C">
      <w:pPr>
        <w:spacing w:line="590" w:lineRule="exact"/>
        <w:jc w:val="center"/>
        <w:rPr>
          <w:rFonts w:ascii="方正楷体_GBK" w:eastAsia="方正楷体_GBK" w:hAnsi="方正楷体_GBK" w:cs="方正楷体_GBK"/>
          <w:sz w:val="28"/>
          <w:szCs w:val="28"/>
        </w:rPr>
      </w:pPr>
      <w:r>
        <w:rPr>
          <w:rFonts w:ascii="方正楷体_GBK" w:eastAsia="方正楷体_GBK" w:hAnsi="方正楷体_GBK" w:cs="方正楷体_GBK" w:hint="eastAsia"/>
          <w:sz w:val="28"/>
          <w:szCs w:val="28"/>
        </w:rPr>
        <w:t>（人防使用管理单位）</w:t>
      </w:r>
    </w:p>
    <w:p w14:paraId="45D78601" w14:textId="604BB852" w:rsidR="00FC1979" w:rsidRDefault="002C522C" w:rsidP="006368CA">
      <w:pPr>
        <w:spacing w:line="440" w:lineRule="exact"/>
        <w:jc w:val="left"/>
        <w:rPr>
          <w:rFonts w:ascii="Times New Roman" w:eastAsia="仿宋" w:hAnsi="Times New Roman" w:cs="Times New Roman"/>
          <w:b/>
          <w:sz w:val="32"/>
          <w:szCs w:val="32"/>
        </w:rPr>
      </w:pPr>
      <w:r>
        <w:rPr>
          <w:rFonts w:ascii="Times New Roman" w:eastAsia="仿宋" w:hAnsi="Times New Roman" w:cs="Times New Roman" w:hint="eastAsia"/>
          <w:sz w:val="28"/>
          <w:szCs w:val="28"/>
        </w:rPr>
        <w:t>南通市</w:t>
      </w:r>
      <w:r w:rsidR="006C4241">
        <w:rPr>
          <w:rFonts w:ascii="Times New Roman" w:eastAsia="仿宋" w:hAnsi="Times New Roman" w:cs="Times New Roman" w:hint="eastAsia"/>
          <w:sz w:val="28"/>
          <w:szCs w:val="28"/>
        </w:rPr>
        <w:t>国防动员</w:t>
      </w:r>
      <w:r>
        <w:rPr>
          <w:rFonts w:ascii="Times New Roman" w:eastAsia="仿宋" w:hAnsi="Times New Roman" w:cs="Times New Roman" w:hint="eastAsia"/>
          <w:sz w:val="28"/>
          <w:szCs w:val="28"/>
        </w:rPr>
        <w:t>办公室：</w:t>
      </w:r>
    </w:p>
    <w:p w14:paraId="783C9FD0" w14:textId="77777777" w:rsidR="00FC1979" w:rsidRDefault="002C522C" w:rsidP="006368CA">
      <w:pPr>
        <w:spacing w:line="440" w:lineRule="exact"/>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本单位申请在</w:t>
      </w:r>
      <w:r>
        <w:rPr>
          <w:rFonts w:ascii="Times New Roman" w:eastAsia="仿宋" w:hAnsi="Times New Roman" w:cs="Times New Roman" w:hint="eastAsia"/>
          <w:sz w:val="28"/>
          <w:szCs w:val="28"/>
          <w:u w:val="single"/>
        </w:rPr>
        <w:t xml:space="preserve">                  </w:t>
      </w:r>
      <w:r>
        <w:rPr>
          <w:rFonts w:ascii="Times New Roman" w:eastAsia="仿宋" w:hAnsi="Times New Roman" w:cs="Times New Roman" w:hint="eastAsia"/>
          <w:sz w:val="28"/>
          <w:szCs w:val="28"/>
        </w:rPr>
        <w:t>（工程名称）</w:t>
      </w:r>
      <w:r>
        <w:rPr>
          <w:rFonts w:ascii="Times New Roman" w:eastAsia="仿宋" w:hAnsi="Times New Roman" w:cs="Times New Roman" w:hint="eastAsia"/>
          <w:sz w:val="28"/>
          <w:szCs w:val="28"/>
          <w:u w:val="single"/>
        </w:rPr>
        <w:t xml:space="preserve">      </w:t>
      </w:r>
      <w:r>
        <w:rPr>
          <w:rFonts w:ascii="Times New Roman" w:eastAsia="仿宋" w:hAnsi="Times New Roman" w:cs="Times New Roman" w:hint="eastAsia"/>
          <w:sz w:val="28"/>
          <w:szCs w:val="28"/>
        </w:rPr>
        <w:t>（人防车位号）</w:t>
      </w:r>
      <w:r>
        <w:rPr>
          <w:rFonts w:ascii="Times New Roman" w:eastAsia="仿宋" w:hAnsi="Times New Roman" w:cs="Times New Roman"/>
          <w:sz w:val="28"/>
          <w:szCs w:val="28"/>
        </w:rPr>
        <w:t>停车位</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车库</w:t>
      </w:r>
      <w:r>
        <w:rPr>
          <w:rFonts w:ascii="Times New Roman" w:eastAsia="仿宋" w:hAnsi="Times New Roman" w:cs="Times New Roman"/>
          <w:sz w:val="28"/>
          <w:szCs w:val="28"/>
        </w:rPr>
        <w:t>安装</w:t>
      </w:r>
      <w:r>
        <w:rPr>
          <w:rFonts w:ascii="Times New Roman" w:eastAsia="仿宋" w:hAnsi="Times New Roman" w:cs="Times New Roman" w:hint="eastAsia"/>
          <w:sz w:val="28"/>
          <w:szCs w:val="28"/>
        </w:rPr>
        <w:t>自用充电设施，</w:t>
      </w:r>
      <w:r>
        <w:rPr>
          <w:rFonts w:ascii="Times New Roman" w:eastAsia="仿宋" w:hAnsi="Times New Roman" w:cs="Times New Roman"/>
          <w:sz w:val="28"/>
          <w:szCs w:val="28"/>
        </w:rPr>
        <w:t>为</w:t>
      </w:r>
      <w:r>
        <w:rPr>
          <w:rFonts w:ascii="Times New Roman" w:eastAsia="仿宋" w:hAnsi="Times New Roman" w:cs="Times New Roman" w:hint="eastAsia"/>
          <w:sz w:val="28"/>
          <w:szCs w:val="28"/>
        </w:rPr>
        <w:t>明确电动汽车</w:t>
      </w:r>
      <w:r>
        <w:rPr>
          <w:rFonts w:ascii="Times New Roman" w:eastAsia="仿宋" w:hAnsi="Times New Roman" w:cs="Times New Roman"/>
          <w:sz w:val="28"/>
          <w:szCs w:val="28"/>
        </w:rPr>
        <w:t>充电设施</w:t>
      </w:r>
      <w:r>
        <w:rPr>
          <w:rFonts w:ascii="Times New Roman" w:eastAsia="仿宋" w:hAnsi="Times New Roman" w:cs="Times New Roman" w:hint="eastAsia"/>
          <w:sz w:val="28"/>
          <w:szCs w:val="28"/>
        </w:rPr>
        <w:t>建设</w:t>
      </w:r>
      <w:r>
        <w:rPr>
          <w:rFonts w:ascii="Times New Roman" w:eastAsia="仿宋" w:hAnsi="Times New Roman" w:cs="Times New Roman"/>
          <w:sz w:val="28"/>
          <w:szCs w:val="28"/>
        </w:rPr>
        <w:t>安装</w:t>
      </w:r>
      <w:r>
        <w:rPr>
          <w:rFonts w:ascii="Times New Roman" w:eastAsia="仿宋" w:hAnsi="Times New Roman" w:cs="Times New Roman" w:hint="eastAsia"/>
          <w:sz w:val="28"/>
          <w:szCs w:val="28"/>
        </w:rPr>
        <w:t>及使用</w:t>
      </w:r>
      <w:r>
        <w:rPr>
          <w:rFonts w:ascii="Times New Roman" w:eastAsia="仿宋" w:hAnsi="Times New Roman" w:cs="Times New Roman"/>
          <w:sz w:val="28"/>
          <w:szCs w:val="28"/>
        </w:rPr>
        <w:t>相关安全责任，</w:t>
      </w:r>
      <w:r>
        <w:rPr>
          <w:rFonts w:ascii="Times New Roman" w:eastAsia="仿宋" w:hAnsi="Times New Roman" w:cs="Times New Roman" w:hint="eastAsia"/>
          <w:sz w:val="28"/>
          <w:szCs w:val="28"/>
        </w:rPr>
        <w:t>现</w:t>
      </w:r>
      <w:proofErr w:type="gramStart"/>
      <w:r>
        <w:rPr>
          <w:rFonts w:ascii="Times New Roman" w:eastAsia="仿宋" w:hAnsi="Times New Roman" w:cs="Times New Roman"/>
          <w:sz w:val="28"/>
          <w:szCs w:val="28"/>
        </w:rPr>
        <w:t>作出</w:t>
      </w:r>
      <w:proofErr w:type="gramEnd"/>
      <w:r>
        <w:rPr>
          <w:rFonts w:ascii="Times New Roman" w:eastAsia="仿宋" w:hAnsi="Times New Roman" w:cs="Times New Roman"/>
          <w:sz w:val="28"/>
          <w:szCs w:val="28"/>
        </w:rPr>
        <w:t>如下承诺</w:t>
      </w:r>
      <w:r>
        <w:rPr>
          <w:rFonts w:ascii="Times New Roman" w:eastAsia="仿宋" w:hAnsi="Times New Roman" w:cs="Times New Roman"/>
          <w:sz w:val="28"/>
          <w:szCs w:val="28"/>
        </w:rPr>
        <w:t>:</w:t>
      </w:r>
    </w:p>
    <w:p w14:paraId="48CBEB65" w14:textId="77777777" w:rsidR="00FC1979" w:rsidRDefault="002C522C" w:rsidP="006368CA">
      <w:pPr>
        <w:numPr>
          <w:ilvl w:val="0"/>
          <w:numId w:val="1"/>
        </w:numPr>
        <w:spacing w:line="440" w:lineRule="exact"/>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本单位作为该人防工程使用管理单位，是人防工程平时使用和安全管理的第一责任人，本单位将依据相关法律法规以及和人防主管部门签订的《人防工程使用管理责任书》，履行安全管理责任，做好该人防工程内的人防、消防、电力等设施设备的维护保养工作，确保人防战时功能完好，消防、电力设施设备运转正常，同时加强日常巡视，及时消除安全隐患，协助并监督自用充电设施使用人履行安全责任。</w:t>
      </w:r>
    </w:p>
    <w:p w14:paraId="52124CD8" w14:textId="77777777" w:rsidR="00FC1979" w:rsidRDefault="002C522C" w:rsidP="006368CA">
      <w:pPr>
        <w:numPr>
          <w:ilvl w:val="0"/>
          <w:numId w:val="1"/>
        </w:numPr>
        <w:spacing w:line="440" w:lineRule="exact"/>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本单位将依法履行人防工程维护管理责任，杜绝穿墙打洞、私拉电线、违规用电、违规施工等现象，在</w:t>
      </w:r>
      <w:r>
        <w:rPr>
          <w:rFonts w:ascii="Times New Roman" w:eastAsia="仿宋" w:hAnsi="Times New Roman" w:cs="Times New Roman"/>
          <w:sz w:val="28"/>
          <w:szCs w:val="28"/>
        </w:rPr>
        <w:t>充电设施</w:t>
      </w:r>
      <w:r>
        <w:rPr>
          <w:rFonts w:ascii="Times New Roman" w:eastAsia="仿宋" w:hAnsi="Times New Roman" w:cs="Times New Roman" w:hint="eastAsia"/>
          <w:sz w:val="28"/>
          <w:szCs w:val="28"/>
        </w:rPr>
        <w:t>建设</w:t>
      </w:r>
      <w:r>
        <w:rPr>
          <w:rFonts w:ascii="Times New Roman" w:eastAsia="仿宋" w:hAnsi="Times New Roman" w:cs="Times New Roman"/>
          <w:sz w:val="28"/>
          <w:szCs w:val="28"/>
        </w:rPr>
        <w:t>安装前，按照相关规定</w:t>
      </w:r>
      <w:r>
        <w:rPr>
          <w:rFonts w:ascii="Times New Roman" w:eastAsia="仿宋" w:hAnsi="Times New Roman" w:cs="Times New Roman" w:hint="eastAsia"/>
          <w:sz w:val="28"/>
          <w:szCs w:val="28"/>
        </w:rPr>
        <w:t>审核充电设施使用人</w:t>
      </w:r>
      <w:r>
        <w:rPr>
          <w:rFonts w:ascii="Times New Roman" w:eastAsia="仿宋" w:hAnsi="Times New Roman" w:cs="Times New Roman"/>
          <w:sz w:val="28"/>
          <w:szCs w:val="28"/>
        </w:rPr>
        <w:t>相关施工资料</w:t>
      </w:r>
      <w:r>
        <w:rPr>
          <w:rFonts w:ascii="Times New Roman" w:eastAsia="仿宋" w:hAnsi="Times New Roman" w:cs="Times New Roman" w:hint="eastAsia"/>
          <w:sz w:val="28"/>
          <w:szCs w:val="28"/>
        </w:rPr>
        <w:t>，督促施工方安全文明施工，发现安全隐患和不文明施工行为及时向有关主管部门反映。</w:t>
      </w:r>
    </w:p>
    <w:p w14:paraId="231ADB6E" w14:textId="77777777" w:rsidR="00FC1979" w:rsidRDefault="002C522C" w:rsidP="006368CA">
      <w:pPr>
        <w:numPr>
          <w:ilvl w:val="0"/>
          <w:numId w:val="1"/>
        </w:numPr>
        <w:spacing w:line="440" w:lineRule="exact"/>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本单位将协助相关主管部门做好自用充电设施安装和使用的现场踏勘工作，负责协调因自用充电设施安装和使用而引起的相关纠纷和矛盾。若由于充电设施使用人安装和使用不当，造成人防工程内部设施设备损坏的，由本单位协调相关责任人进行维修或赔偿。</w:t>
      </w:r>
    </w:p>
    <w:p w14:paraId="5860C015" w14:textId="5EECDEA1" w:rsidR="00FC1979" w:rsidRDefault="002C522C" w:rsidP="006368CA">
      <w:pPr>
        <w:numPr>
          <w:ilvl w:val="0"/>
          <w:numId w:val="1"/>
        </w:numPr>
        <w:spacing w:line="440" w:lineRule="exact"/>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由本单位督促、协助车位使用人在下列情况发生时，按照人防主管部门规定的期限无条件拆除充电设施，恢复至安装前原貌：（</w:t>
      </w:r>
      <w:r>
        <w:rPr>
          <w:rFonts w:ascii="Times New Roman" w:eastAsia="仿宋" w:hAnsi="Times New Roman" w:cs="Times New Roman" w:hint="eastAsia"/>
          <w:sz w:val="28"/>
          <w:szCs w:val="28"/>
        </w:rPr>
        <w:t>1</w:t>
      </w:r>
      <w:r>
        <w:rPr>
          <w:rFonts w:ascii="Times New Roman" w:eastAsia="仿宋" w:hAnsi="Times New Roman" w:cs="Times New Roman" w:hint="eastAsia"/>
          <w:sz w:val="28"/>
          <w:szCs w:val="28"/>
        </w:rPr>
        <w:t>）车位使用人租赁人防车位到期后不再续租时；</w:t>
      </w:r>
      <w:r w:rsidR="003E26D5">
        <w:rPr>
          <w:rFonts w:ascii="Times New Roman" w:eastAsia="仿宋" w:hAnsi="Times New Roman" w:cs="Times New Roman" w:hint="eastAsia"/>
          <w:sz w:val="28"/>
          <w:szCs w:val="28"/>
        </w:rPr>
        <w:t>（</w:t>
      </w:r>
      <w:r w:rsidR="003E26D5">
        <w:rPr>
          <w:rFonts w:ascii="Times New Roman" w:eastAsia="仿宋" w:hAnsi="Times New Roman" w:cs="Times New Roman" w:hint="eastAsia"/>
          <w:sz w:val="28"/>
          <w:szCs w:val="28"/>
        </w:rPr>
        <w:t>2</w:t>
      </w:r>
      <w:r w:rsidR="003E26D5">
        <w:rPr>
          <w:rFonts w:ascii="Times New Roman" w:eastAsia="仿宋" w:hAnsi="Times New Roman" w:cs="Times New Roman" w:hint="eastAsia"/>
          <w:sz w:val="28"/>
          <w:szCs w:val="28"/>
        </w:rPr>
        <w:t>）车位所在人防工程被查实不符合人防防护、消防安全、用电安全、环境保护等相关要求</w:t>
      </w:r>
      <w:r w:rsidR="003E26D5">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w:t>
      </w:r>
      <w:r w:rsidR="003E26D5">
        <w:rPr>
          <w:rFonts w:ascii="Times New Roman" w:eastAsia="仿宋" w:hAnsi="Times New Roman" w:cs="Times New Roman"/>
          <w:sz w:val="28"/>
          <w:szCs w:val="28"/>
        </w:rPr>
        <w:t>3</w:t>
      </w:r>
      <w:r>
        <w:rPr>
          <w:rFonts w:ascii="Times New Roman" w:eastAsia="仿宋" w:hAnsi="Times New Roman" w:cs="Times New Roman" w:hint="eastAsia"/>
          <w:sz w:val="28"/>
          <w:szCs w:val="28"/>
        </w:rPr>
        <w:t>）影响人防平战转换演练时；（</w:t>
      </w:r>
      <w:r w:rsidR="003E26D5">
        <w:rPr>
          <w:rFonts w:ascii="Times New Roman" w:eastAsia="仿宋" w:hAnsi="Times New Roman" w:cs="Times New Roman"/>
          <w:sz w:val="28"/>
          <w:szCs w:val="28"/>
        </w:rPr>
        <w:t>4</w:t>
      </w:r>
      <w:r>
        <w:rPr>
          <w:rFonts w:ascii="Times New Roman" w:eastAsia="仿宋" w:hAnsi="Times New Roman" w:cs="Times New Roman" w:hint="eastAsia"/>
          <w:sz w:val="28"/>
          <w:szCs w:val="28"/>
        </w:rPr>
        <w:t>）战争来临时。</w:t>
      </w:r>
    </w:p>
    <w:p w14:paraId="12B5DD84" w14:textId="77777777" w:rsidR="00FC1979" w:rsidRPr="003E26D5" w:rsidRDefault="00FC1979" w:rsidP="006368CA">
      <w:pPr>
        <w:spacing w:line="440" w:lineRule="exact"/>
        <w:ind w:firstLineChars="200" w:firstLine="560"/>
        <w:rPr>
          <w:rFonts w:ascii="Times New Roman" w:eastAsia="仿宋" w:hAnsi="Times New Roman" w:cs="Times New Roman"/>
          <w:sz w:val="28"/>
          <w:szCs w:val="28"/>
        </w:rPr>
      </w:pPr>
    </w:p>
    <w:p w14:paraId="65FFDC67" w14:textId="77777777" w:rsidR="00FC1979" w:rsidRDefault="002C522C" w:rsidP="006368CA">
      <w:pPr>
        <w:spacing w:line="440" w:lineRule="exact"/>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承诺人（盖章）：</w:t>
      </w:r>
    </w:p>
    <w:p w14:paraId="23B75840" w14:textId="77777777" w:rsidR="00FC1979" w:rsidRDefault="002C522C" w:rsidP="006368CA">
      <w:pPr>
        <w:spacing w:line="440" w:lineRule="exact"/>
        <w:ind w:firstLineChars="1500" w:firstLine="4200"/>
      </w:pPr>
      <w:r>
        <w:rPr>
          <w:rFonts w:ascii="Times New Roman" w:eastAsia="仿宋" w:hAnsi="Times New Roman" w:cs="Times New Roman"/>
          <w:sz w:val="28"/>
          <w:szCs w:val="28"/>
        </w:rPr>
        <w:t>日期</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年</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月</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日</w:t>
      </w:r>
    </w:p>
    <w:sectPr w:rsidR="00FC1979" w:rsidSect="00FC1979">
      <w:footerReference w:type="even" r:id="rId8"/>
      <w:footerReference w:type="default" r:id="rId9"/>
      <w:pgSz w:w="11906" w:h="16838"/>
      <w:pgMar w:top="2098" w:right="1474" w:bottom="1985" w:left="1588"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2009D" w14:textId="77777777" w:rsidR="00D25E4D" w:rsidRDefault="00D25E4D" w:rsidP="00FC1979">
      <w:r>
        <w:separator/>
      </w:r>
    </w:p>
  </w:endnote>
  <w:endnote w:type="continuationSeparator" w:id="0">
    <w:p w14:paraId="77E1DA53" w14:textId="77777777" w:rsidR="00D25E4D" w:rsidRDefault="00D25E4D" w:rsidP="00FC1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微软雅黑"/>
    <w:charset w:val="86"/>
    <w:family w:val="modern"/>
    <w:pitch w:val="fixed"/>
    <w:sig w:usb0="00000000" w:usb1="080E0000" w:usb2="00000010" w:usb3="00000000" w:csb0="00040000" w:csb1="00000000"/>
  </w:font>
  <w:font w:name="方正仿宋_GBK">
    <w:altName w:val="微软雅黑"/>
    <w:panose1 w:val="02000000000000000000"/>
    <w:charset w:val="86"/>
    <w:family w:val="auto"/>
    <w:pitch w:val="variable"/>
    <w:sig w:usb0="A00002BF" w:usb1="38CF7CFA" w:usb2="00082016" w:usb3="00000000" w:csb0="00040001" w:csb1="00000000"/>
  </w:font>
  <w:font w:name="方正楷体_GBK">
    <w:altName w:val="微软雅黑"/>
    <w:panose1 w:val="02000000000000000000"/>
    <w:charset w:val="86"/>
    <w:family w:val="auto"/>
    <w:pitch w:val="variable"/>
    <w:sig w:usb0="A00002BF" w:usb1="38CF7CFA" w:usb2="00082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65435" w14:textId="77777777" w:rsidR="00FC1979" w:rsidRDefault="00FC1979">
    <w:pPr>
      <w:pStyle w:val="a6"/>
    </w:pPr>
  </w:p>
  <w:p w14:paraId="22494FFF" w14:textId="77777777" w:rsidR="00FC1979" w:rsidRDefault="00FC1979">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D5569" w14:textId="77777777" w:rsidR="00FC1979" w:rsidRDefault="00FC1979">
    <w:pPr>
      <w:pStyle w:val="a6"/>
      <w:jc w:val="right"/>
    </w:pPr>
  </w:p>
  <w:p w14:paraId="3FC24994" w14:textId="77777777" w:rsidR="00FC1979" w:rsidRDefault="00FC197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99CC5" w14:textId="77777777" w:rsidR="00D25E4D" w:rsidRDefault="00D25E4D" w:rsidP="00FC1979">
      <w:r>
        <w:separator/>
      </w:r>
    </w:p>
  </w:footnote>
  <w:footnote w:type="continuationSeparator" w:id="0">
    <w:p w14:paraId="619004DC" w14:textId="77777777" w:rsidR="00D25E4D" w:rsidRDefault="00D25E4D" w:rsidP="00FC19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C573AE"/>
    <w:multiLevelType w:val="singleLevel"/>
    <w:tmpl w:val="69C573AE"/>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55234"/>
    <w:rsid w:val="000E4513"/>
    <w:rsid w:val="00131DC4"/>
    <w:rsid w:val="002C522C"/>
    <w:rsid w:val="0034656E"/>
    <w:rsid w:val="00355234"/>
    <w:rsid w:val="003A0DCA"/>
    <w:rsid w:val="003E26D5"/>
    <w:rsid w:val="003E6118"/>
    <w:rsid w:val="003F5FA3"/>
    <w:rsid w:val="004A1D11"/>
    <w:rsid w:val="004A6B57"/>
    <w:rsid w:val="004D0DA2"/>
    <w:rsid w:val="00625318"/>
    <w:rsid w:val="006368CA"/>
    <w:rsid w:val="006C4241"/>
    <w:rsid w:val="00794CF8"/>
    <w:rsid w:val="007C48CC"/>
    <w:rsid w:val="009059D6"/>
    <w:rsid w:val="00920B35"/>
    <w:rsid w:val="0095433B"/>
    <w:rsid w:val="009A1412"/>
    <w:rsid w:val="009E746C"/>
    <w:rsid w:val="00AD7C51"/>
    <w:rsid w:val="00AE20FA"/>
    <w:rsid w:val="00B629AC"/>
    <w:rsid w:val="00BD2E55"/>
    <w:rsid w:val="00C108D9"/>
    <w:rsid w:val="00CE66B4"/>
    <w:rsid w:val="00D25E4D"/>
    <w:rsid w:val="00E7601B"/>
    <w:rsid w:val="00EB0247"/>
    <w:rsid w:val="00F44E8C"/>
    <w:rsid w:val="00FC1979"/>
    <w:rsid w:val="014D63B8"/>
    <w:rsid w:val="01E22FD4"/>
    <w:rsid w:val="039A1D5A"/>
    <w:rsid w:val="05410247"/>
    <w:rsid w:val="06446E8C"/>
    <w:rsid w:val="0AF947F0"/>
    <w:rsid w:val="0BD55A6F"/>
    <w:rsid w:val="0DFA56BD"/>
    <w:rsid w:val="11A76286"/>
    <w:rsid w:val="14B122DC"/>
    <w:rsid w:val="1AA0623D"/>
    <w:rsid w:val="1AC05CB5"/>
    <w:rsid w:val="1CAE1B5E"/>
    <w:rsid w:val="1D433F5F"/>
    <w:rsid w:val="1F2343AD"/>
    <w:rsid w:val="2B163097"/>
    <w:rsid w:val="2E5A7505"/>
    <w:rsid w:val="2FB6476E"/>
    <w:rsid w:val="33101D4A"/>
    <w:rsid w:val="379861C9"/>
    <w:rsid w:val="3982384C"/>
    <w:rsid w:val="3A5D2F72"/>
    <w:rsid w:val="3C892E50"/>
    <w:rsid w:val="3EFE3D90"/>
    <w:rsid w:val="4388068B"/>
    <w:rsid w:val="4BE16F80"/>
    <w:rsid w:val="4C541647"/>
    <w:rsid w:val="53166842"/>
    <w:rsid w:val="56AC27E8"/>
    <w:rsid w:val="570323CE"/>
    <w:rsid w:val="59BB582A"/>
    <w:rsid w:val="5AB01C19"/>
    <w:rsid w:val="5B4F44C5"/>
    <w:rsid w:val="5ED44742"/>
    <w:rsid w:val="60D92199"/>
    <w:rsid w:val="62DF7F4A"/>
    <w:rsid w:val="69F16B41"/>
    <w:rsid w:val="6AC87225"/>
    <w:rsid w:val="6BCE7AAC"/>
    <w:rsid w:val="6CFD79DB"/>
    <w:rsid w:val="6D64047F"/>
    <w:rsid w:val="6DEA4F68"/>
    <w:rsid w:val="70437138"/>
    <w:rsid w:val="75BA1D3A"/>
    <w:rsid w:val="78970661"/>
    <w:rsid w:val="78CE55DC"/>
    <w:rsid w:val="797C251E"/>
    <w:rsid w:val="7AF610E6"/>
    <w:rsid w:val="7DE536E9"/>
    <w:rsid w:val="7EF054DA"/>
    <w:rsid w:val="7F2233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904D2"/>
  <w15:docId w15:val="{17BBE05D-2C2A-46D7-95DE-35E07E5B1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iPriority="99"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rsid w:val="00FC197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rsid w:val="00FC1979"/>
    <w:pPr>
      <w:ind w:firstLineChars="200" w:firstLine="420"/>
    </w:pPr>
  </w:style>
  <w:style w:type="paragraph" w:styleId="a3">
    <w:name w:val="Body Text Indent"/>
    <w:basedOn w:val="a"/>
    <w:uiPriority w:val="99"/>
    <w:semiHidden/>
    <w:unhideWhenUsed/>
    <w:qFormat/>
    <w:rsid w:val="00FC1979"/>
    <w:pPr>
      <w:spacing w:after="120"/>
      <w:ind w:leftChars="200" w:left="420"/>
    </w:pPr>
  </w:style>
  <w:style w:type="paragraph" w:styleId="a4">
    <w:name w:val="Normal Indent"/>
    <w:basedOn w:val="a"/>
    <w:next w:val="a"/>
    <w:qFormat/>
    <w:rsid w:val="00FC1979"/>
    <w:pPr>
      <w:wordWrap w:val="0"/>
      <w:ind w:left="3400"/>
    </w:pPr>
  </w:style>
  <w:style w:type="paragraph" w:styleId="a5">
    <w:name w:val="Body Text"/>
    <w:basedOn w:val="a"/>
    <w:qFormat/>
    <w:rsid w:val="00FC1979"/>
    <w:pPr>
      <w:pBdr>
        <w:top w:val="single" w:sz="6" w:space="1" w:color="auto"/>
        <w:bottom w:val="single" w:sz="6" w:space="1" w:color="auto"/>
      </w:pBdr>
    </w:pPr>
    <w:rPr>
      <w:rFonts w:ascii="仿宋_GB2312"/>
    </w:rPr>
  </w:style>
  <w:style w:type="paragraph" w:styleId="a6">
    <w:name w:val="footer"/>
    <w:basedOn w:val="a"/>
    <w:link w:val="a7"/>
    <w:uiPriority w:val="99"/>
    <w:qFormat/>
    <w:rsid w:val="00FC1979"/>
    <w:pPr>
      <w:tabs>
        <w:tab w:val="center" w:pos="4153"/>
        <w:tab w:val="right" w:pos="8306"/>
      </w:tabs>
      <w:snapToGrid w:val="0"/>
      <w:jc w:val="left"/>
    </w:pPr>
    <w:rPr>
      <w:sz w:val="18"/>
      <w:szCs w:val="18"/>
    </w:rPr>
  </w:style>
  <w:style w:type="paragraph" w:styleId="a8">
    <w:name w:val="header"/>
    <w:basedOn w:val="a"/>
    <w:link w:val="a9"/>
    <w:qFormat/>
    <w:rsid w:val="00FC1979"/>
    <w:pPr>
      <w:pBdr>
        <w:bottom w:val="single" w:sz="6" w:space="1" w:color="auto"/>
      </w:pBdr>
      <w:tabs>
        <w:tab w:val="center" w:pos="4153"/>
        <w:tab w:val="right" w:pos="8306"/>
      </w:tabs>
      <w:snapToGrid w:val="0"/>
      <w:jc w:val="center"/>
    </w:pPr>
    <w:rPr>
      <w:sz w:val="18"/>
      <w:szCs w:val="18"/>
    </w:rPr>
  </w:style>
  <w:style w:type="character" w:styleId="aa">
    <w:name w:val="Hyperlink"/>
    <w:basedOn w:val="a0"/>
    <w:uiPriority w:val="99"/>
    <w:unhideWhenUsed/>
    <w:qFormat/>
    <w:rsid w:val="00FC1979"/>
    <w:rPr>
      <w:color w:val="0563C1" w:themeColor="hyperlink"/>
      <w:u w:val="single"/>
    </w:rPr>
  </w:style>
  <w:style w:type="table" w:styleId="ab">
    <w:name w:val="Table Grid"/>
    <w:basedOn w:val="a1"/>
    <w:uiPriority w:val="59"/>
    <w:qFormat/>
    <w:rsid w:val="00FC197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No Spacing"/>
    <w:uiPriority w:val="1"/>
    <w:qFormat/>
    <w:rsid w:val="00FC1979"/>
    <w:pPr>
      <w:widowControl w:val="0"/>
      <w:jc w:val="both"/>
    </w:pPr>
    <w:rPr>
      <w:rFonts w:ascii="Calibri" w:hAnsi="Calibri"/>
      <w:kern w:val="2"/>
      <w:sz w:val="21"/>
      <w:szCs w:val="22"/>
    </w:rPr>
  </w:style>
  <w:style w:type="character" w:customStyle="1" w:styleId="a9">
    <w:name w:val="页眉 字符"/>
    <w:basedOn w:val="a0"/>
    <w:link w:val="a8"/>
    <w:qFormat/>
    <w:rsid w:val="00FC1979"/>
    <w:rPr>
      <w:rFonts w:asciiTheme="minorHAnsi" w:eastAsiaTheme="minorEastAsia" w:hAnsiTheme="minorHAnsi" w:cstheme="minorBidi"/>
      <w:kern w:val="2"/>
      <w:sz w:val="18"/>
      <w:szCs w:val="18"/>
    </w:rPr>
  </w:style>
  <w:style w:type="character" w:customStyle="1" w:styleId="a7">
    <w:name w:val="页脚 字符"/>
    <w:basedOn w:val="a0"/>
    <w:link w:val="a6"/>
    <w:uiPriority w:val="99"/>
    <w:qFormat/>
    <w:rsid w:val="00FC1979"/>
    <w:rPr>
      <w:rFonts w:asciiTheme="minorHAnsi" w:eastAsiaTheme="minorEastAsia" w:hAnsiTheme="minorHAnsi" w:cstheme="minorBidi"/>
      <w:kern w:val="2"/>
      <w:sz w:val="18"/>
      <w:szCs w:val="18"/>
    </w:rPr>
  </w:style>
  <w:style w:type="paragraph" w:customStyle="1" w:styleId="ad">
    <w:name w:val="线型"/>
    <w:basedOn w:val="a"/>
    <w:qFormat/>
    <w:rsid w:val="00FC1979"/>
    <w:pPr>
      <w:autoSpaceDE w:val="0"/>
      <w:autoSpaceDN w:val="0"/>
      <w:adjustRightInd w:val="0"/>
      <w:ind w:right="357"/>
      <w:jc w:val="center"/>
    </w:pPr>
    <w:rPr>
      <w:rFonts w:ascii="Times New Roman" w:eastAsia="方正仿宋_GBK" w:hAnsi="Times New Roman" w:cs="Times New Roman"/>
      <w:snapToGrid w:val="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110</Words>
  <Characters>629</Characters>
  <Application>Microsoft Office Word</Application>
  <DocSecurity>0</DocSecurity>
  <Lines>5</Lines>
  <Paragraphs>1</Paragraphs>
  <ScaleCrop>false</ScaleCrop>
  <Company>china</Company>
  <LinksUpToDate>false</LinksUpToDate>
  <CharactersWithSpaces>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shenlingjia</cp:lastModifiedBy>
  <cp:revision>17</cp:revision>
  <cp:lastPrinted>2020-12-07T08:04:00Z</cp:lastPrinted>
  <dcterms:created xsi:type="dcterms:W3CDTF">2020-03-23T06:26:00Z</dcterms:created>
  <dcterms:modified xsi:type="dcterms:W3CDTF">2024-11-15T08:32:00Z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