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56B57" w14:textId="3B75354A" w:rsidR="00391019" w:rsidRDefault="00391019" w:rsidP="00391019">
      <w:pPr>
        <w:jc w:val="center"/>
        <w:rPr>
          <w:rFonts w:ascii="仿宋" w:eastAsia="仿宋" w:hAnsi="仿宋"/>
          <w:sz w:val="32"/>
        </w:rPr>
      </w:pPr>
    </w:p>
    <w:p w14:paraId="1A8A1BD8" w14:textId="77777777" w:rsidR="00C218C8" w:rsidRPr="002B6457" w:rsidRDefault="00C218C8" w:rsidP="00391019">
      <w:pPr>
        <w:jc w:val="center"/>
        <w:rPr>
          <w:rFonts w:ascii="仿宋" w:eastAsia="仿宋" w:hAnsi="仿宋"/>
          <w:sz w:val="32"/>
        </w:rPr>
      </w:pPr>
    </w:p>
    <w:p w14:paraId="1F108314" w14:textId="77777777" w:rsidR="002C60BD" w:rsidRDefault="00391019" w:rsidP="002C60BD">
      <w:pPr>
        <w:jc w:val="center"/>
        <w:rPr>
          <w:rFonts w:ascii="方正小标宋_GBK" w:eastAsia="方正小标宋_GBK" w:hAnsi="仿宋"/>
          <w:bCs/>
          <w:sz w:val="52"/>
          <w:szCs w:val="52"/>
        </w:rPr>
      </w:pPr>
      <w:r w:rsidRPr="00C218C8">
        <w:rPr>
          <w:rFonts w:ascii="方正小标宋_GBK" w:eastAsia="方正小标宋_GBK" w:hAnsi="仿宋" w:hint="eastAsia"/>
          <w:bCs/>
          <w:sz w:val="52"/>
          <w:szCs w:val="52"/>
        </w:rPr>
        <w:t>南通市人防办</w:t>
      </w:r>
      <w:r w:rsidR="002C60BD" w:rsidRPr="002C60BD">
        <w:rPr>
          <w:rFonts w:ascii="方正小标宋_GBK" w:eastAsia="方正小标宋_GBK" w:hAnsi="仿宋" w:hint="eastAsia"/>
          <w:bCs/>
          <w:sz w:val="52"/>
          <w:szCs w:val="52"/>
        </w:rPr>
        <w:t>办公区域</w:t>
      </w:r>
      <w:r w:rsidRPr="00C218C8">
        <w:rPr>
          <w:rFonts w:ascii="方正小标宋_GBK" w:eastAsia="方正小标宋_GBK" w:hAnsi="仿宋" w:hint="eastAsia"/>
          <w:bCs/>
          <w:sz w:val="52"/>
          <w:szCs w:val="52"/>
        </w:rPr>
        <w:t>无线网络</w:t>
      </w:r>
    </w:p>
    <w:p w14:paraId="48A0F29E" w14:textId="23DE37D4" w:rsidR="00391019" w:rsidRPr="00C218C8" w:rsidRDefault="00391019" w:rsidP="002C60BD">
      <w:pPr>
        <w:jc w:val="center"/>
        <w:rPr>
          <w:rFonts w:ascii="方正小标宋_GBK" w:eastAsia="方正小标宋_GBK" w:hAnsi="仿宋"/>
          <w:bCs/>
          <w:sz w:val="52"/>
          <w:szCs w:val="52"/>
        </w:rPr>
      </w:pPr>
      <w:r w:rsidRPr="00C218C8">
        <w:rPr>
          <w:rFonts w:ascii="方正小标宋_GBK" w:eastAsia="方正小标宋_GBK" w:hAnsi="仿宋" w:hint="eastAsia"/>
          <w:bCs/>
          <w:sz w:val="52"/>
          <w:szCs w:val="52"/>
        </w:rPr>
        <w:t>建设项目竞争性磋商采购文件</w:t>
      </w:r>
    </w:p>
    <w:p w14:paraId="618875A8" w14:textId="77777777" w:rsidR="00391019" w:rsidRPr="002B6457" w:rsidRDefault="00391019" w:rsidP="00391019">
      <w:pPr>
        <w:jc w:val="center"/>
        <w:rPr>
          <w:rFonts w:ascii="仿宋" w:eastAsia="仿宋" w:hAnsi="仿宋"/>
          <w:sz w:val="32"/>
        </w:rPr>
      </w:pPr>
    </w:p>
    <w:p w14:paraId="4B169B34" w14:textId="77777777" w:rsidR="00391019" w:rsidRPr="002B6457" w:rsidRDefault="00391019" w:rsidP="00391019">
      <w:pPr>
        <w:jc w:val="center"/>
        <w:rPr>
          <w:rFonts w:ascii="仿宋" w:eastAsia="仿宋" w:hAnsi="仿宋"/>
          <w:sz w:val="32"/>
        </w:rPr>
      </w:pPr>
    </w:p>
    <w:p w14:paraId="3D4CE651" w14:textId="77777777" w:rsidR="00391019" w:rsidRPr="002B6457" w:rsidRDefault="00391019" w:rsidP="00391019">
      <w:pPr>
        <w:jc w:val="center"/>
        <w:rPr>
          <w:rFonts w:ascii="仿宋" w:eastAsia="仿宋" w:hAnsi="仿宋"/>
          <w:sz w:val="32"/>
        </w:rPr>
      </w:pPr>
    </w:p>
    <w:p w14:paraId="4A2C95C1" w14:textId="77777777" w:rsidR="00391019" w:rsidRPr="002B6457" w:rsidRDefault="00391019" w:rsidP="00391019">
      <w:pPr>
        <w:jc w:val="center"/>
        <w:rPr>
          <w:rFonts w:ascii="仿宋" w:eastAsia="仿宋" w:hAnsi="仿宋"/>
          <w:sz w:val="32"/>
        </w:rPr>
      </w:pPr>
    </w:p>
    <w:p w14:paraId="2B79EF45" w14:textId="77777777" w:rsidR="00391019" w:rsidRPr="002B6457" w:rsidRDefault="00391019" w:rsidP="00391019">
      <w:pPr>
        <w:jc w:val="center"/>
        <w:rPr>
          <w:rFonts w:ascii="仿宋" w:eastAsia="仿宋" w:hAnsi="仿宋"/>
          <w:sz w:val="32"/>
        </w:rPr>
      </w:pPr>
    </w:p>
    <w:p w14:paraId="7FDD01F4" w14:textId="34CC5DDE" w:rsidR="00391019" w:rsidRDefault="00391019" w:rsidP="00391019">
      <w:pPr>
        <w:jc w:val="center"/>
        <w:rPr>
          <w:rFonts w:ascii="仿宋" w:eastAsia="仿宋" w:hAnsi="仿宋"/>
          <w:sz w:val="32"/>
        </w:rPr>
      </w:pPr>
    </w:p>
    <w:p w14:paraId="1F39EF48" w14:textId="0C9D6AA3" w:rsidR="00C218C8" w:rsidRDefault="00C218C8" w:rsidP="00391019">
      <w:pPr>
        <w:jc w:val="center"/>
        <w:rPr>
          <w:rFonts w:ascii="仿宋" w:eastAsia="仿宋" w:hAnsi="仿宋"/>
          <w:sz w:val="32"/>
        </w:rPr>
      </w:pPr>
    </w:p>
    <w:p w14:paraId="0E109BA7" w14:textId="2E2FFE21" w:rsidR="00C218C8" w:rsidRDefault="00C218C8" w:rsidP="00391019">
      <w:pPr>
        <w:jc w:val="center"/>
        <w:rPr>
          <w:rFonts w:ascii="仿宋" w:eastAsia="仿宋" w:hAnsi="仿宋"/>
          <w:sz w:val="32"/>
        </w:rPr>
      </w:pPr>
    </w:p>
    <w:p w14:paraId="02351521" w14:textId="49783DFF" w:rsidR="00C218C8" w:rsidRDefault="00C218C8" w:rsidP="00391019">
      <w:pPr>
        <w:jc w:val="center"/>
        <w:rPr>
          <w:rFonts w:ascii="仿宋" w:eastAsia="仿宋" w:hAnsi="仿宋"/>
          <w:sz w:val="32"/>
        </w:rPr>
      </w:pPr>
    </w:p>
    <w:p w14:paraId="24EF4385" w14:textId="09FE14AB" w:rsidR="00C218C8" w:rsidRDefault="00C218C8" w:rsidP="00391019">
      <w:pPr>
        <w:jc w:val="center"/>
        <w:rPr>
          <w:rFonts w:ascii="仿宋" w:eastAsia="仿宋" w:hAnsi="仿宋"/>
          <w:sz w:val="32"/>
        </w:rPr>
      </w:pPr>
    </w:p>
    <w:p w14:paraId="736BA54E" w14:textId="2061EE91" w:rsidR="00C218C8" w:rsidRDefault="00C218C8" w:rsidP="00391019">
      <w:pPr>
        <w:jc w:val="center"/>
        <w:rPr>
          <w:rFonts w:ascii="仿宋" w:eastAsia="仿宋" w:hAnsi="仿宋"/>
          <w:sz w:val="32"/>
        </w:rPr>
      </w:pPr>
    </w:p>
    <w:p w14:paraId="680A0006" w14:textId="62AFCDBB" w:rsidR="00C218C8" w:rsidRDefault="00C218C8" w:rsidP="00391019">
      <w:pPr>
        <w:jc w:val="center"/>
        <w:rPr>
          <w:rFonts w:ascii="仿宋" w:eastAsia="仿宋" w:hAnsi="仿宋"/>
          <w:sz w:val="32"/>
        </w:rPr>
      </w:pPr>
    </w:p>
    <w:p w14:paraId="0D7459D3" w14:textId="77777777" w:rsidR="00C218C8" w:rsidRDefault="00C218C8" w:rsidP="00391019">
      <w:pPr>
        <w:jc w:val="center"/>
        <w:rPr>
          <w:rFonts w:ascii="仿宋" w:eastAsia="仿宋" w:hAnsi="仿宋"/>
          <w:sz w:val="32"/>
        </w:rPr>
      </w:pPr>
    </w:p>
    <w:p w14:paraId="50B73B11" w14:textId="77777777" w:rsidR="00C218C8" w:rsidRPr="002B6457" w:rsidRDefault="00C218C8" w:rsidP="00391019">
      <w:pPr>
        <w:jc w:val="center"/>
        <w:rPr>
          <w:rFonts w:ascii="仿宋" w:eastAsia="仿宋" w:hAnsi="仿宋"/>
          <w:sz w:val="32"/>
        </w:rPr>
      </w:pPr>
    </w:p>
    <w:p w14:paraId="5CA0F050" w14:textId="77777777" w:rsidR="00391019" w:rsidRPr="002B6457" w:rsidRDefault="00391019" w:rsidP="00391019">
      <w:pPr>
        <w:jc w:val="center"/>
        <w:rPr>
          <w:rFonts w:ascii="仿宋" w:eastAsia="仿宋" w:hAnsi="仿宋"/>
          <w:sz w:val="32"/>
        </w:rPr>
      </w:pPr>
    </w:p>
    <w:p w14:paraId="253024E0" w14:textId="202C0A4F" w:rsidR="00391019" w:rsidRPr="00C218C8" w:rsidRDefault="00391019" w:rsidP="00391019">
      <w:pPr>
        <w:jc w:val="center"/>
        <w:rPr>
          <w:rFonts w:ascii="方正楷体_GBK" w:eastAsia="方正楷体_GBK" w:hAnsi="仿宋"/>
          <w:sz w:val="32"/>
        </w:rPr>
      </w:pPr>
      <w:r w:rsidRPr="00C218C8">
        <w:rPr>
          <w:rFonts w:ascii="方正楷体_GBK" w:eastAsia="方正楷体_GBK" w:hAnsi="仿宋" w:hint="eastAsia"/>
          <w:sz w:val="32"/>
        </w:rPr>
        <w:t>南通市</w:t>
      </w:r>
      <w:r w:rsidR="00C218C8" w:rsidRPr="00C218C8">
        <w:rPr>
          <w:rFonts w:ascii="方正楷体_GBK" w:eastAsia="方正楷体_GBK" w:hAnsi="仿宋" w:hint="eastAsia"/>
          <w:sz w:val="32"/>
        </w:rPr>
        <w:t>人民防空办公室</w:t>
      </w:r>
    </w:p>
    <w:p w14:paraId="7500F782" w14:textId="77777777" w:rsidR="001706E8" w:rsidRPr="002B6457" w:rsidRDefault="00391019">
      <w:pPr>
        <w:widowControl/>
        <w:jc w:val="left"/>
        <w:rPr>
          <w:rFonts w:ascii="仿宋" w:eastAsia="仿宋" w:hAnsi="仿宋"/>
          <w:sz w:val="32"/>
        </w:rPr>
      </w:pPr>
      <w:r w:rsidRPr="002B6457">
        <w:rPr>
          <w:rFonts w:ascii="仿宋" w:eastAsia="仿宋" w:hAnsi="仿宋"/>
          <w:sz w:val="32"/>
        </w:rPr>
        <w:br w:type="page"/>
      </w:r>
    </w:p>
    <w:sdt>
      <w:sdtPr>
        <w:rPr>
          <w:rFonts w:ascii="仿宋" w:eastAsia="仿宋" w:hAnsi="仿宋" w:cstheme="minorBidi"/>
          <w:b w:val="0"/>
          <w:bCs w:val="0"/>
          <w:color w:val="auto"/>
          <w:kern w:val="2"/>
          <w:sz w:val="21"/>
          <w:szCs w:val="22"/>
          <w:lang w:val="zh-CN"/>
        </w:rPr>
        <w:id w:val="-433598385"/>
        <w:docPartObj>
          <w:docPartGallery w:val="Table of Contents"/>
          <w:docPartUnique/>
        </w:docPartObj>
      </w:sdtPr>
      <w:sdtEndPr>
        <w:rPr>
          <w:sz w:val="24"/>
        </w:rPr>
      </w:sdtEndPr>
      <w:sdtContent>
        <w:p w14:paraId="41242738" w14:textId="77777777" w:rsidR="001706E8" w:rsidRPr="002B6457" w:rsidRDefault="001706E8" w:rsidP="001706E8">
          <w:pPr>
            <w:pStyle w:val="TOC"/>
            <w:jc w:val="center"/>
            <w:rPr>
              <w:rFonts w:ascii="仿宋" w:eastAsia="仿宋" w:hAnsi="仿宋"/>
            </w:rPr>
          </w:pPr>
          <w:r w:rsidRPr="002B6457">
            <w:rPr>
              <w:rFonts w:ascii="仿宋" w:eastAsia="仿宋" w:hAnsi="仿宋"/>
              <w:sz w:val="36"/>
              <w:lang w:val="zh-CN"/>
            </w:rPr>
            <w:t>目录</w:t>
          </w:r>
        </w:p>
        <w:p w14:paraId="71B0047F" w14:textId="3E7068D5" w:rsidR="00F9044C" w:rsidRDefault="001706E8">
          <w:pPr>
            <w:pStyle w:val="TOC1"/>
            <w:tabs>
              <w:tab w:val="left" w:pos="420"/>
              <w:tab w:val="right" w:leader="dot" w:pos="8296"/>
            </w:tabs>
            <w:rPr>
              <w:noProof/>
            </w:rPr>
          </w:pPr>
          <w:r w:rsidRPr="002B6457">
            <w:rPr>
              <w:rFonts w:ascii="仿宋" w:eastAsia="仿宋" w:hAnsi="仿宋"/>
              <w:sz w:val="24"/>
            </w:rPr>
            <w:fldChar w:fldCharType="begin"/>
          </w:r>
          <w:r w:rsidRPr="002B6457">
            <w:rPr>
              <w:rFonts w:ascii="仿宋" w:eastAsia="仿宋" w:hAnsi="仿宋"/>
              <w:sz w:val="24"/>
            </w:rPr>
            <w:instrText xml:space="preserve"> TOC \o "1-3" \h \z \u </w:instrText>
          </w:r>
          <w:r w:rsidRPr="002B6457">
            <w:rPr>
              <w:rFonts w:ascii="仿宋" w:eastAsia="仿宋" w:hAnsi="仿宋"/>
              <w:sz w:val="24"/>
            </w:rPr>
            <w:fldChar w:fldCharType="separate"/>
          </w:r>
          <w:hyperlink w:anchor="_Toc66879756" w:history="1">
            <w:r w:rsidR="00F9044C" w:rsidRPr="001C67C2">
              <w:rPr>
                <w:rStyle w:val="ad"/>
                <w:rFonts w:ascii="仿宋" w:eastAsia="仿宋" w:hAnsi="仿宋"/>
                <w:noProof/>
              </w:rPr>
              <w:t>1</w:t>
            </w:r>
            <w:r w:rsidR="00F9044C">
              <w:rPr>
                <w:noProof/>
              </w:rPr>
              <w:tab/>
            </w:r>
            <w:r w:rsidR="00F9044C" w:rsidRPr="001C67C2">
              <w:rPr>
                <w:rStyle w:val="ad"/>
                <w:rFonts w:ascii="仿宋" w:eastAsia="仿宋" w:hAnsi="仿宋"/>
                <w:noProof/>
              </w:rPr>
              <w:t>竞争性磋商公告</w:t>
            </w:r>
            <w:r w:rsidR="00F9044C">
              <w:rPr>
                <w:noProof/>
                <w:webHidden/>
              </w:rPr>
              <w:tab/>
            </w:r>
            <w:r w:rsidR="00F9044C">
              <w:rPr>
                <w:noProof/>
                <w:webHidden/>
              </w:rPr>
              <w:fldChar w:fldCharType="begin"/>
            </w:r>
            <w:r w:rsidR="00F9044C">
              <w:rPr>
                <w:noProof/>
                <w:webHidden/>
              </w:rPr>
              <w:instrText xml:space="preserve"> PAGEREF _Toc66879756 \h </w:instrText>
            </w:r>
            <w:r w:rsidR="00F9044C">
              <w:rPr>
                <w:noProof/>
                <w:webHidden/>
              </w:rPr>
            </w:r>
            <w:r w:rsidR="00F9044C">
              <w:rPr>
                <w:noProof/>
                <w:webHidden/>
              </w:rPr>
              <w:fldChar w:fldCharType="separate"/>
            </w:r>
            <w:r w:rsidR="00F9044C">
              <w:rPr>
                <w:noProof/>
                <w:webHidden/>
              </w:rPr>
              <w:t>3</w:t>
            </w:r>
            <w:r w:rsidR="00F9044C">
              <w:rPr>
                <w:noProof/>
                <w:webHidden/>
              </w:rPr>
              <w:fldChar w:fldCharType="end"/>
            </w:r>
          </w:hyperlink>
        </w:p>
        <w:p w14:paraId="08A97BF8" w14:textId="4850B3F0" w:rsidR="00F9044C" w:rsidRDefault="00CC3CFC">
          <w:pPr>
            <w:pStyle w:val="TOC1"/>
            <w:tabs>
              <w:tab w:val="left" w:pos="420"/>
              <w:tab w:val="right" w:leader="dot" w:pos="8296"/>
            </w:tabs>
            <w:rPr>
              <w:noProof/>
            </w:rPr>
          </w:pPr>
          <w:hyperlink w:anchor="_Toc66879757" w:history="1">
            <w:r w:rsidR="00F9044C" w:rsidRPr="001C67C2">
              <w:rPr>
                <w:rStyle w:val="ad"/>
                <w:rFonts w:ascii="仿宋" w:eastAsia="仿宋" w:hAnsi="仿宋"/>
                <w:noProof/>
              </w:rPr>
              <w:t>2</w:t>
            </w:r>
            <w:r w:rsidR="00F9044C">
              <w:rPr>
                <w:noProof/>
              </w:rPr>
              <w:tab/>
            </w:r>
            <w:r w:rsidR="00F9044C" w:rsidRPr="001C67C2">
              <w:rPr>
                <w:rStyle w:val="ad"/>
                <w:rFonts w:ascii="仿宋" w:eastAsia="仿宋" w:hAnsi="仿宋"/>
                <w:noProof/>
              </w:rPr>
              <w:t>磋商须知</w:t>
            </w:r>
            <w:r w:rsidR="00F9044C">
              <w:rPr>
                <w:noProof/>
                <w:webHidden/>
              </w:rPr>
              <w:tab/>
            </w:r>
            <w:r w:rsidR="00F9044C">
              <w:rPr>
                <w:noProof/>
                <w:webHidden/>
              </w:rPr>
              <w:fldChar w:fldCharType="begin"/>
            </w:r>
            <w:r w:rsidR="00F9044C">
              <w:rPr>
                <w:noProof/>
                <w:webHidden/>
              </w:rPr>
              <w:instrText xml:space="preserve"> PAGEREF _Toc66879757 \h </w:instrText>
            </w:r>
            <w:r w:rsidR="00F9044C">
              <w:rPr>
                <w:noProof/>
                <w:webHidden/>
              </w:rPr>
            </w:r>
            <w:r w:rsidR="00F9044C">
              <w:rPr>
                <w:noProof/>
                <w:webHidden/>
              </w:rPr>
              <w:fldChar w:fldCharType="separate"/>
            </w:r>
            <w:r w:rsidR="00F9044C">
              <w:rPr>
                <w:noProof/>
                <w:webHidden/>
              </w:rPr>
              <w:t>4</w:t>
            </w:r>
            <w:r w:rsidR="00F9044C">
              <w:rPr>
                <w:noProof/>
                <w:webHidden/>
              </w:rPr>
              <w:fldChar w:fldCharType="end"/>
            </w:r>
          </w:hyperlink>
        </w:p>
        <w:p w14:paraId="69058812" w14:textId="19826978" w:rsidR="00F9044C" w:rsidRDefault="00CC3CFC">
          <w:pPr>
            <w:pStyle w:val="TOC1"/>
            <w:tabs>
              <w:tab w:val="left" w:pos="420"/>
              <w:tab w:val="right" w:leader="dot" w:pos="8296"/>
            </w:tabs>
            <w:rPr>
              <w:noProof/>
            </w:rPr>
          </w:pPr>
          <w:hyperlink w:anchor="_Toc66879758" w:history="1">
            <w:r w:rsidR="00F9044C" w:rsidRPr="001C67C2">
              <w:rPr>
                <w:rStyle w:val="ad"/>
                <w:rFonts w:ascii="仿宋" w:eastAsia="仿宋" w:hAnsi="仿宋"/>
                <w:noProof/>
              </w:rPr>
              <w:t>3</w:t>
            </w:r>
            <w:r w:rsidR="00F9044C">
              <w:rPr>
                <w:noProof/>
              </w:rPr>
              <w:tab/>
            </w:r>
            <w:r w:rsidR="00F9044C" w:rsidRPr="001C67C2">
              <w:rPr>
                <w:rStyle w:val="ad"/>
                <w:rFonts w:ascii="仿宋" w:eastAsia="仿宋" w:hAnsi="仿宋"/>
                <w:noProof/>
              </w:rPr>
              <w:t>项目需求</w:t>
            </w:r>
            <w:r w:rsidR="00F9044C">
              <w:rPr>
                <w:noProof/>
                <w:webHidden/>
              </w:rPr>
              <w:tab/>
            </w:r>
            <w:r w:rsidR="00F9044C">
              <w:rPr>
                <w:noProof/>
                <w:webHidden/>
              </w:rPr>
              <w:fldChar w:fldCharType="begin"/>
            </w:r>
            <w:r w:rsidR="00F9044C">
              <w:rPr>
                <w:noProof/>
                <w:webHidden/>
              </w:rPr>
              <w:instrText xml:space="preserve"> PAGEREF _Toc66879758 \h </w:instrText>
            </w:r>
            <w:r w:rsidR="00F9044C">
              <w:rPr>
                <w:noProof/>
                <w:webHidden/>
              </w:rPr>
            </w:r>
            <w:r w:rsidR="00F9044C">
              <w:rPr>
                <w:noProof/>
                <w:webHidden/>
              </w:rPr>
              <w:fldChar w:fldCharType="separate"/>
            </w:r>
            <w:r w:rsidR="00F9044C">
              <w:rPr>
                <w:noProof/>
                <w:webHidden/>
              </w:rPr>
              <w:t>6</w:t>
            </w:r>
            <w:r w:rsidR="00F9044C">
              <w:rPr>
                <w:noProof/>
                <w:webHidden/>
              </w:rPr>
              <w:fldChar w:fldCharType="end"/>
            </w:r>
          </w:hyperlink>
        </w:p>
        <w:p w14:paraId="14421679" w14:textId="1A30D969" w:rsidR="00F9044C" w:rsidRDefault="00CC3CFC">
          <w:pPr>
            <w:pStyle w:val="TOC2"/>
            <w:tabs>
              <w:tab w:val="left" w:pos="1050"/>
              <w:tab w:val="right" w:leader="dot" w:pos="8296"/>
            </w:tabs>
            <w:rPr>
              <w:noProof/>
            </w:rPr>
          </w:pPr>
          <w:hyperlink w:anchor="_Toc66879759" w:history="1">
            <w:r w:rsidR="00F9044C" w:rsidRPr="001C67C2">
              <w:rPr>
                <w:rStyle w:val="ad"/>
                <w:rFonts w:ascii="仿宋" w:eastAsia="仿宋" w:hAnsi="仿宋"/>
                <w:noProof/>
              </w:rPr>
              <w:t>3.1</w:t>
            </w:r>
            <w:r w:rsidR="00F9044C">
              <w:rPr>
                <w:noProof/>
              </w:rPr>
              <w:tab/>
            </w:r>
            <w:r w:rsidR="00F9044C" w:rsidRPr="001C67C2">
              <w:rPr>
                <w:rStyle w:val="ad"/>
                <w:rFonts w:ascii="仿宋" w:eastAsia="仿宋" w:hAnsi="仿宋"/>
                <w:noProof/>
              </w:rPr>
              <w:t>项目建设背景</w:t>
            </w:r>
            <w:r w:rsidR="00F9044C">
              <w:rPr>
                <w:noProof/>
                <w:webHidden/>
              </w:rPr>
              <w:tab/>
            </w:r>
            <w:r w:rsidR="00F9044C">
              <w:rPr>
                <w:noProof/>
                <w:webHidden/>
              </w:rPr>
              <w:fldChar w:fldCharType="begin"/>
            </w:r>
            <w:r w:rsidR="00F9044C">
              <w:rPr>
                <w:noProof/>
                <w:webHidden/>
              </w:rPr>
              <w:instrText xml:space="preserve"> PAGEREF _Toc66879759 \h </w:instrText>
            </w:r>
            <w:r w:rsidR="00F9044C">
              <w:rPr>
                <w:noProof/>
                <w:webHidden/>
              </w:rPr>
            </w:r>
            <w:r w:rsidR="00F9044C">
              <w:rPr>
                <w:noProof/>
                <w:webHidden/>
              </w:rPr>
              <w:fldChar w:fldCharType="separate"/>
            </w:r>
            <w:r w:rsidR="00F9044C">
              <w:rPr>
                <w:noProof/>
                <w:webHidden/>
              </w:rPr>
              <w:t>6</w:t>
            </w:r>
            <w:r w:rsidR="00F9044C">
              <w:rPr>
                <w:noProof/>
                <w:webHidden/>
              </w:rPr>
              <w:fldChar w:fldCharType="end"/>
            </w:r>
          </w:hyperlink>
        </w:p>
        <w:p w14:paraId="4664E411" w14:textId="2480BBED" w:rsidR="00F9044C" w:rsidRDefault="00CC3CFC">
          <w:pPr>
            <w:pStyle w:val="TOC2"/>
            <w:tabs>
              <w:tab w:val="left" w:pos="1050"/>
              <w:tab w:val="right" w:leader="dot" w:pos="8296"/>
            </w:tabs>
            <w:rPr>
              <w:noProof/>
            </w:rPr>
          </w:pPr>
          <w:hyperlink w:anchor="_Toc66879760" w:history="1">
            <w:r w:rsidR="00F9044C" w:rsidRPr="001C67C2">
              <w:rPr>
                <w:rStyle w:val="ad"/>
                <w:rFonts w:ascii="仿宋" w:eastAsia="仿宋" w:hAnsi="仿宋"/>
                <w:noProof/>
              </w:rPr>
              <w:t>3.2</w:t>
            </w:r>
            <w:r w:rsidR="00F9044C">
              <w:rPr>
                <w:noProof/>
              </w:rPr>
              <w:tab/>
            </w:r>
            <w:r w:rsidR="00F9044C" w:rsidRPr="001C67C2">
              <w:rPr>
                <w:rStyle w:val="ad"/>
                <w:rFonts w:ascii="仿宋" w:eastAsia="仿宋" w:hAnsi="仿宋"/>
                <w:noProof/>
              </w:rPr>
              <w:t>建设内容</w:t>
            </w:r>
            <w:r w:rsidR="00F9044C">
              <w:rPr>
                <w:noProof/>
                <w:webHidden/>
              </w:rPr>
              <w:tab/>
            </w:r>
            <w:r w:rsidR="00F9044C">
              <w:rPr>
                <w:noProof/>
                <w:webHidden/>
              </w:rPr>
              <w:fldChar w:fldCharType="begin"/>
            </w:r>
            <w:r w:rsidR="00F9044C">
              <w:rPr>
                <w:noProof/>
                <w:webHidden/>
              </w:rPr>
              <w:instrText xml:space="preserve"> PAGEREF _Toc66879760 \h </w:instrText>
            </w:r>
            <w:r w:rsidR="00F9044C">
              <w:rPr>
                <w:noProof/>
                <w:webHidden/>
              </w:rPr>
            </w:r>
            <w:r w:rsidR="00F9044C">
              <w:rPr>
                <w:noProof/>
                <w:webHidden/>
              </w:rPr>
              <w:fldChar w:fldCharType="separate"/>
            </w:r>
            <w:r w:rsidR="00F9044C">
              <w:rPr>
                <w:noProof/>
                <w:webHidden/>
              </w:rPr>
              <w:t>6</w:t>
            </w:r>
            <w:r w:rsidR="00F9044C">
              <w:rPr>
                <w:noProof/>
                <w:webHidden/>
              </w:rPr>
              <w:fldChar w:fldCharType="end"/>
            </w:r>
          </w:hyperlink>
        </w:p>
        <w:p w14:paraId="278E3E4A" w14:textId="50326DC7" w:rsidR="00F9044C" w:rsidRDefault="00CC3CFC">
          <w:pPr>
            <w:pStyle w:val="TOC2"/>
            <w:tabs>
              <w:tab w:val="left" w:pos="1050"/>
              <w:tab w:val="right" w:leader="dot" w:pos="8296"/>
            </w:tabs>
            <w:rPr>
              <w:noProof/>
            </w:rPr>
          </w:pPr>
          <w:hyperlink w:anchor="_Toc66879761" w:history="1">
            <w:r w:rsidR="00F9044C" w:rsidRPr="001C67C2">
              <w:rPr>
                <w:rStyle w:val="ad"/>
                <w:rFonts w:ascii="仿宋" w:eastAsia="仿宋" w:hAnsi="仿宋"/>
                <w:noProof/>
              </w:rPr>
              <w:t>3.3</w:t>
            </w:r>
            <w:r w:rsidR="00F9044C">
              <w:rPr>
                <w:noProof/>
              </w:rPr>
              <w:tab/>
            </w:r>
            <w:r w:rsidR="00F9044C" w:rsidRPr="001C67C2">
              <w:rPr>
                <w:rStyle w:val="ad"/>
                <w:rFonts w:ascii="仿宋" w:eastAsia="仿宋" w:hAnsi="仿宋"/>
                <w:noProof/>
              </w:rPr>
              <w:t>建设要求及功能</w:t>
            </w:r>
            <w:r w:rsidR="00F9044C">
              <w:rPr>
                <w:noProof/>
                <w:webHidden/>
              </w:rPr>
              <w:tab/>
            </w:r>
            <w:r w:rsidR="00F9044C">
              <w:rPr>
                <w:noProof/>
                <w:webHidden/>
              </w:rPr>
              <w:fldChar w:fldCharType="begin"/>
            </w:r>
            <w:r w:rsidR="00F9044C">
              <w:rPr>
                <w:noProof/>
                <w:webHidden/>
              </w:rPr>
              <w:instrText xml:space="preserve"> PAGEREF _Toc66879761 \h </w:instrText>
            </w:r>
            <w:r w:rsidR="00F9044C">
              <w:rPr>
                <w:noProof/>
                <w:webHidden/>
              </w:rPr>
            </w:r>
            <w:r w:rsidR="00F9044C">
              <w:rPr>
                <w:noProof/>
                <w:webHidden/>
              </w:rPr>
              <w:fldChar w:fldCharType="separate"/>
            </w:r>
            <w:r w:rsidR="00F9044C">
              <w:rPr>
                <w:noProof/>
                <w:webHidden/>
              </w:rPr>
              <w:t>7</w:t>
            </w:r>
            <w:r w:rsidR="00F9044C">
              <w:rPr>
                <w:noProof/>
                <w:webHidden/>
              </w:rPr>
              <w:fldChar w:fldCharType="end"/>
            </w:r>
          </w:hyperlink>
        </w:p>
        <w:p w14:paraId="16F855C2" w14:textId="26284CCE" w:rsidR="00F9044C" w:rsidRDefault="00CC3CFC">
          <w:pPr>
            <w:pStyle w:val="TOC2"/>
            <w:tabs>
              <w:tab w:val="left" w:pos="1050"/>
              <w:tab w:val="right" w:leader="dot" w:pos="8296"/>
            </w:tabs>
            <w:rPr>
              <w:noProof/>
            </w:rPr>
          </w:pPr>
          <w:hyperlink w:anchor="_Toc66879762" w:history="1">
            <w:r w:rsidR="00F9044C" w:rsidRPr="001C67C2">
              <w:rPr>
                <w:rStyle w:val="ad"/>
                <w:rFonts w:ascii="仿宋" w:eastAsia="仿宋" w:hAnsi="仿宋"/>
                <w:noProof/>
              </w:rPr>
              <w:t>3.4</w:t>
            </w:r>
            <w:r w:rsidR="00F9044C">
              <w:rPr>
                <w:noProof/>
              </w:rPr>
              <w:tab/>
            </w:r>
            <w:r w:rsidR="00F9044C" w:rsidRPr="001C67C2">
              <w:rPr>
                <w:rStyle w:val="ad"/>
                <w:rFonts w:ascii="仿宋" w:eastAsia="仿宋" w:hAnsi="仿宋"/>
                <w:noProof/>
              </w:rPr>
              <w:t>主要设备参数</w:t>
            </w:r>
            <w:r w:rsidR="00F9044C">
              <w:rPr>
                <w:noProof/>
                <w:webHidden/>
              </w:rPr>
              <w:tab/>
            </w:r>
            <w:r w:rsidR="00F9044C">
              <w:rPr>
                <w:noProof/>
                <w:webHidden/>
              </w:rPr>
              <w:fldChar w:fldCharType="begin"/>
            </w:r>
            <w:r w:rsidR="00F9044C">
              <w:rPr>
                <w:noProof/>
                <w:webHidden/>
              </w:rPr>
              <w:instrText xml:space="preserve"> PAGEREF _Toc66879762 \h </w:instrText>
            </w:r>
            <w:r w:rsidR="00F9044C">
              <w:rPr>
                <w:noProof/>
                <w:webHidden/>
              </w:rPr>
            </w:r>
            <w:r w:rsidR="00F9044C">
              <w:rPr>
                <w:noProof/>
                <w:webHidden/>
              </w:rPr>
              <w:fldChar w:fldCharType="separate"/>
            </w:r>
            <w:r w:rsidR="00F9044C">
              <w:rPr>
                <w:noProof/>
                <w:webHidden/>
              </w:rPr>
              <w:t>7</w:t>
            </w:r>
            <w:r w:rsidR="00F9044C">
              <w:rPr>
                <w:noProof/>
                <w:webHidden/>
              </w:rPr>
              <w:fldChar w:fldCharType="end"/>
            </w:r>
          </w:hyperlink>
        </w:p>
        <w:p w14:paraId="4FFEA1C8" w14:textId="247FB8B0" w:rsidR="00F9044C" w:rsidRDefault="00CC3CFC">
          <w:pPr>
            <w:pStyle w:val="TOC2"/>
            <w:tabs>
              <w:tab w:val="left" w:pos="1050"/>
              <w:tab w:val="right" w:leader="dot" w:pos="8296"/>
            </w:tabs>
            <w:rPr>
              <w:noProof/>
            </w:rPr>
          </w:pPr>
          <w:hyperlink w:anchor="_Toc66879763" w:history="1">
            <w:r w:rsidR="00F9044C" w:rsidRPr="001C67C2">
              <w:rPr>
                <w:rStyle w:val="ad"/>
                <w:rFonts w:ascii="仿宋" w:eastAsia="仿宋" w:hAnsi="仿宋"/>
                <w:noProof/>
              </w:rPr>
              <w:t>3.5</w:t>
            </w:r>
            <w:r w:rsidR="00F9044C">
              <w:rPr>
                <w:noProof/>
              </w:rPr>
              <w:tab/>
            </w:r>
            <w:r w:rsidR="00F9044C" w:rsidRPr="001C67C2">
              <w:rPr>
                <w:rStyle w:val="ad"/>
                <w:rFonts w:ascii="仿宋" w:eastAsia="仿宋" w:hAnsi="仿宋"/>
                <w:noProof/>
              </w:rPr>
              <w:t>设备清单</w:t>
            </w:r>
            <w:r w:rsidR="00F9044C">
              <w:rPr>
                <w:noProof/>
                <w:webHidden/>
              </w:rPr>
              <w:tab/>
            </w:r>
            <w:r w:rsidR="00F9044C">
              <w:rPr>
                <w:noProof/>
                <w:webHidden/>
              </w:rPr>
              <w:fldChar w:fldCharType="begin"/>
            </w:r>
            <w:r w:rsidR="00F9044C">
              <w:rPr>
                <w:noProof/>
                <w:webHidden/>
              </w:rPr>
              <w:instrText xml:space="preserve"> PAGEREF _Toc66879763 \h </w:instrText>
            </w:r>
            <w:r w:rsidR="00F9044C">
              <w:rPr>
                <w:noProof/>
                <w:webHidden/>
              </w:rPr>
            </w:r>
            <w:r w:rsidR="00F9044C">
              <w:rPr>
                <w:noProof/>
                <w:webHidden/>
              </w:rPr>
              <w:fldChar w:fldCharType="separate"/>
            </w:r>
            <w:r w:rsidR="00F9044C">
              <w:rPr>
                <w:noProof/>
                <w:webHidden/>
              </w:rPr>
              <w:t>12</w:t>
            </w:r>
            <w:r w:rsidR="00F9044C">
              <w:rPr>
                <w:noProof/>
                <w:webHidden/>
              </w:rPr>
              <w:fldChar w:fldCharType="end"/>
            </w:r>
          </w:hyperlink>
        </w:p>
        <w:p w14:paraId="7691593C" w14:textId="66F38DAA" w:rsidR="00F9044C" w:rsidRDefault="00CC3CFC">
          <w:pPr>
            <w:pStyle w:val="TOC2"/>
            <w:tabs>
              <w:tab w:val="left" w:pos="1050"/>
              <w:tab w:val="right" w:leader="dot" w:pos="8296"/>
            </w:tabs>
            <w:rPr>
              <w:noProof/>
            </w:rPr>
          </w:pPr>
          <w:hyperlink w:anchor="_Toc66879764" w:history="1">
            <w:r w:rsidR="00F9044C" w:rsidRPr="001C67C2">
              <w:rPr>
                <w:rStyle w:val="ad"/>
                <w:rFonts w:ascii="仿宋" w:eastAsia="仿宋" w:hAnsi="仿宋"/>
                <w:noProof/>
              </w:rPr>
              <w:t>3.6</w:t>
            </w:r>
            <w:r w:rsidR="00F9044C">
              <w:rPr>
                <w:noProof/>
              </w:rPr>
              <w:tab/>
            </w:r>
            <w:r w:rsidR="00F9044C" w:rsidRPr="001C67C2">
              <w:rPr>
                <w:rStyle w:val="ad"/>
                <w:rFonts w:ascii="仿宋" w:eastAsia="仿宋" w:hAnsi="仿宋"/>
                <w:noProof/>
              </w:rPr>
              <w:t>其他</w:t>
            </w:r>
            <w:r w:rsidR="00F9044C">
              <w:rPr>
                <w:noProof/>
                <w:webHidden/>
              </w:rPr>
              <w:tab/>
            </w:r>
            <w:r w:rsidR="00F9044C">
              <w:rPr>
                <w:noProof/>
                <w:webHidden/>
              </w:rPr>
              <w:fldChar w:fldCharType="begin"/>
            </w:r>
            <w:r w:rsidR="00F9044C">
              <w:rPr>
                <w:noProof/>
                <w:webHidden/>
              </w:rPr>
              <w:instrText xml:space="preserve"> PAGEREF _Toc66879764 \h </w:instrText>
            </w:r>
            <w:r w:rsidR="00F9044C">
              <w:rPr>
                <w:noProof/>
                <w:webHidden/>
              </w:rPr>
            </w:r>
            <w:r w:rsidR="00F9044C">
              <w:rPr>
                <w:noProof/>
                <w:webHidden/>
              </w:rPr>
              <w:fldChar w:fldCharType="separate"/>
            </w:r>
            <w:r w:rsidR="00F9044C">
              <w:rPr>
                <w:noProof/>
                <w:webHidden/>
              </w:rPr>
              <w:t>13</w:t>
            </w:r>
            <w:r w:rsidR="00F9044C">
              <w:rPr>
                <w:noProof/>
                <w:webHidden/>
              </w:rPr>
              <w:fldChar w:fldCharType="end"/>
            </w:r>
          </w:hyperlink>
        </w:p>
        <w:p w14:paraId="41193BFF" w14:textId="6C5BAA57" w:rsidR="00F9044C" w:rsidRDefault="00CC3CFC">
          <w:pPr>
            <w:pStyle w:val="TOC1"/>
            <w:tabs>
              <w:tab w:val="left" w:pos="420"/>
              <w:tab w:val="right" w:leader="dot" w:pos="8296"/>
            </w:tabs>
            <w:rPr>
              <w:noProof/>
            </w:rPr>
          </w:pPr>
          <w:hyperlink w:anchor="_Toc66879765" w:history="1">
            <w:r w:rsidR="00F9044C" w:rsidRPr="001C67C2">
              <w:rPr>
                <w:rStyle w:val="ad"/>
                <w:rFonts w:ascii="仿宋" w:eastAsia="仿宋" w:hAnsi="仿宋"/>
                <w:noProof/>
              </w:rPr>
              <w:t>4</w:t>
            </w:r>
            <w:r w:rsidR="00F9044C">
              <w:rPr>
                <w:noProof/>
              </w:rPr>
              <w:tab/>
            </w:r>
            <w:r w:rsidR="00F9044C" w:rsidRPr="001C67C2">
              <w:rPr>
                <w:rStyle w:val="ad"/>
                <w:rFonts w:ascii="仿宋" w:eastAsia="仿宋" w:hAnsi="仿宋"/>
                <w:noProof/>
              </w:rPr>
              <w:t>评审程序及内容</w:t>
            </w:r>
            <w:r w:rsidR="00F9044C">
              <w:rPr>
                <w:noProof/>
                <w:webHidden/>
              </w:rPr>
              <w:tab/>
            </w:r>
            <w:r w:rsidR="00F9044C">
              <w:rPr>
                <w:noProof/>
                <w:webHidden/>
              </w:rPr>
              <w:fldChar w:fldCharType="begin"/>
            </w:r>
            <w:r w:rsidR="00F9044C">
              <w:rPr>
                <w:noProof/>
                <w:webHidden/>
              </w:rPr>
              <w:instrText xml:space="preserve"> PAGEREF _Toc66879765 \h </w:instrText>
            </w:r>
            <w:r w:rsidR="00F9044C">
              <w:rPr>
                <w:noProof/>
                <w:webHidden/>
              </w:rPr>
            </w:r>
            <w:r w:rsidR="00F9044C">
              <w:rPr>
                <w:noProof/>
                <w:webHidden/>
              </w:rPr>
              <w:fldChar w:fldCharType="separate"/>
            </w:r>
            <w:r w:rsidR="00F9044C">
              <w:rPr>
                <w:noProof/>
                <w:webHidden/>
              </w:rPr>
              <w:t>14</w:t>
            </w:r>
            <w:r w:rsidR="00F9044C">
              <w:rPr>
                <w:noProof/>
                <w:webHidden/>
              </w:rPr>
              <w:fldChar w:fldCharType="end"/>
            </w:r>
          </w:hyperlink>
        </w:p>
        <w:p w14:paraId="001F8061" w14:textId="185C7C16" w:rsidR="00F9044C" w:rsidRDefault="00CC3CFC">
          <w:pPr>
            <w:pStyle w:val="TOC2"/>
            <w:tabs>
              <w:tab w:val="left" w:pos="1050"/>
              <w:tab w:val="right" w:leader="dot" w:pos="8296"/>
            </w:tabs>
            <w:rPr>
              <w:noProof/>
            </w:rPr>
          </w:pPr>
          <w:hyperlink w:anchor="_Toc66879766" w:history="1">
            <w:r w:rsidR="00F9044C" w:rsidRPr="001C67C2">
              <w:rPr>
                <w:rStyle w:val="ad"/>
                <w:rFonts w:ascii="仿宋" w:eastAsia="仿宋" w:hAnsi="仿宋"/>
                <w:noProof/>
              </w:rPr>
              <w:t>4.1</w:t>
            </w:r>
            <w:r w:rsidR="00F9044C">
              <w:rPr>
                <w:noProof/>
              </w:rPr>
              <w:tab/>
            </w:r>
            <w:r w:rsidR="00F9044C" w:rsidRPr="001C67C2">
              <w:rPr>
                <w:rStyle w:val="ad"/>
                <w:rFonts w:ascii="仿宋" w:eastAsia="仿宋" w:hAnsi="仿宋"/>
                <w:noProof/>
              </w:rPr>
              <w:t>磋商活动及磋商小组职责</w:t>
            </w:r>
            <w:r w:rsidR="00F9044C">
              <w:rPr>
                <w:noProof/>
                <w:webHidden/>
              </w:rPr>
              <w:tab/>
            </w:r>
            <w:r w:rsidR="00F9044C">
              <w:rPr>
                <w:noProof/>
                <w:webHidden/>
              </w:rPr>
              <w:fldChar w:fldCharType="begin"/>
            </w:r>
            <w:r w:rsidR="00F9044C">
              <w:rPr>
                <w:noProof/>
                <w:webHidden/>
              </w:rPr>
              <w:instrText xml:space="preserve"> PAGEREF _Toc66879766 \h </w:instrText>
            </w:r>
            <w:r w:rsidR="00F9044C">
              <w:rPr>
                <w:noProof/>
                <w:webHidden/>
              </w:rPr>
            </w:r>
            <w:r w:rsidR="00F9044C">
              <w:rPr>
                <w:noProof/>
                <w:webHidden/>
              </w:rPr>
              <w:fldChar w:fldCharType="separate"/>
            </w:r>
            <w:r w:rsidR="00F9044C">
              <w:rPr>
                <w:noProof/>
                <w:webHidden/>
              </w:rPr>
              <w:t>14</w:t>
            </w:r>
            <w:r w:rsidR="00F9044C">
              <w:rPr>
                <w:noProof/>
                <w:webHidden/>
              </w:rPr>
              <w:fldChar w:fldCharType="end"/>
            </w:r>
          </w:hyperlink>
        </w:p>
        <w:p w14:paraId="538CBB70" w14:textId="7104158D" w:rsidR="00F9044C" w:rsidRDefault="00CC3CFC">
          <w:pPr>
            <w:pStyle w:val="TOC2"/>
            <w:tabs>
              <w:tab w:val="left" w:pos="1050"/>
              <w:tab w:val="right" w:leader="dot" w:pos="8296"/>
            </w:tabs>
            <w:rPr>
              <w:noProof/>
            </w:rPr>
          </w:pPr>
          <w:hyperlink w:anchor="_Toc66879767" w:history="1">
            <w:r w:rsidR="00F9044C" w:rsidRPr="001C67C2">
              <w:rPr>
                <w:rStyle w:val="ad"/>
                <w:rFonts w:ascii="仿宋" w:eastAsia="仿宋" w:hAnsi="仿宋"/>
                <w:noProof/>
                <w:lang w:val="zh-CN"/>
              </w:rPr>
              <w:t>4.2</w:t>
            </w:r>
            <w:r w:rsidR="00F9044C">
              <w:rPr>
                <w:noProof/>
              </w:rPr>
              <w:tab/>
            </w:r>
            <w:r w:rsidR="00F9044C" w:rsidRPr="001C67C2">
              <w:rPr>
                <w:rStyle w:val="ad"/>
                <w:rFonts w:ascii="仿宋" w:eastAsia="仿宋" w:hAnsi="仿宋"/>
                <w:noProof/>
                <w:lang w:val="zh-CN"/>
              </w:rPr>
              <w:t>评审程序及内容</w:t>
            </w:r>
            <w:r w:rsidR="00F9044C">
              <w:rPr>
                <w:noProof/>
                <w:webHidden/>
              </w:rPr>
              <w:tab/>
            </w:r>
            <w:r w:rsidR="00F9044C">
              <w:rPr>
                <w:noProof/>
                <w:webHidden/>
              </w:rPr>
              <w:fldChar w:fldCharType="begin"/>
            </w:r>
            <w:r w:rsidR="00F9044C">
              <w:rPr>
                <w:noProof/>
                <w:webHidden/>
              </w:rPr>
              <w:instrText xml:space="preserve"> PAGEREF _Toc66879767 \h </w:instrText>
            </w:r>
            <w:r w:rsidR="00F9044C">
              <w:rPr>
                <w:noProof/>
                <w:webHidden/>
              </w:rPr>
            </w:r>
            <w:r w:rsidR="00F9044C">
              <w:rPr>
                <w:noProof/>
                <w:webHidden/>
              </w:rPr>
              <w:fldChar w:fldCharType="separate"/>
            </w:r>
            <w:r w:rsidR="00F9044C">
              <w:rPr>
                <w:noProof/>
                <w:webHidden/>
              </w:rPr>
              <w:t>14</w:t>
            </w:r>
            <w:r w:rsidR="00F9044C">
              <w:rPr>
                <w:noProof/>
                <w:webHidden/>
              </w:rPr>
              <w:fldChar w:fldCharType="end"/>
            </w:r>
          </w:hyperlink>
        </w:p>
        <w:p w14:paraId="58FFAC5A" w14:textId="6D3FB5C2" w:rsidR="00F9044C" w:rsidRDefault="00CC3CFC">
          <w:pPr>
            <w:pStyle w:val="TOC2"/>
            <w:tabs>
              <w:tab w:val="left" w:pos="1050"/>
              <w:tab w:val="right" w:leader="dot" w:pos="8296"/>
            </w:tabs>
            <w:rPr>
              <w:noProof/>
            </w:rPr>
          </w:pPr>
          <w:hyperlink w:anchor="_Toc66879768" w:history="1">
            <w:r w:rsidR="00F9044C" w:rsidRPr="001C67C2">
              <w:rPr>
                <w:rStyle w:val="ad"/>
                <w:rFonts w:ascii="仿宋" w:eastAsia="仿宋" w:hAnsi="仿宋"/>
                <w:noProof/>
                <w:lang w:val="zh-CN"/>
              </w:rPr>
              <w:t>4.3</w:t>
            </w:r>
            <w:r w:rsidR="00F9044C">
              <w:rPr>
                <w:noProof/>
              </w:rPr>
              <w:tab/>
            </w:r>
            <w:r w:rsidR="00F9044C" w:rsidRPr="001C67C2">
              <w:rPr>
                <w:rStyle w:val="ad"/>
                <w:rFonts w:ascii="仿宋" w:eastAsia="仿宋" w:hAnsi="仿宋"/>
                <w:noProof/>
                <w:lang w:val="zh-CN"/>
              </w:rPr>
              <w:t>评审办法-综合评分</w:t>
            </w:r>
            <w:r w:rsidR="00F9044C">
              <w:rPr>
                <w:noProof/>
                <w:webHidden/>
              </w:rPr>
              <w:tab/>
            </w:r>
            <w:r w:rsidR="00F9044C">
              <w:rPr>
                <w:noProof/>
                <w:webHidden/>
              </w:rPr>
              <w:fldChar w:fldCharType="begin"/>
            </w:r>
            <w:r w:rsidR="00F9044C">
              <w:rPr>
                <w:noProof/>
                <w:webHidden/>
              </w:rPr>
              <w:instrText xml:space="preserve"> PAGEREF _Toc66879768 \h </w:instrText>
            </w:r>
            <w:r w:rsidR="00F9044C">
              <w:rPr>
                <w:noProof/>
                <w:webHidden/>
              </w:rPr>
            </w:r>
            <w:r w:rsidR="00F9044C">
              <w:rPr>
                <w:noProof/>
                <w:webHidden/>
              </w:rPr>
              <w:fldChar w:fldCharType="separate"/>
            </w:r>
            <w:r w:rsidR="00F9044C">
              <w:rPr>
                <w:noProof/>
                <w:webHidden/>
              </w:rPr>
              <w:t>16</w:t>
            </w:r>
            <w:r w:rsidR="00F9044C">
              <w:rPr>
                <w:noProof/>
                <w:webHidden/>
              </w:rPr>
              <w:fldChar w:fldCharType="end"/>
            </w:r>
          </w:hyperlink>
        </w:p>
        <w:p w14:paraId="6383D9CD" w14:textId="6F8B44EA" w:rsidR="00F9044C" w:rsidRDefault="00CC3CFC">
          <w:pPr>
            <w:pStyle w:val="TOC2"/>
            <w:tabs>
              <w:tab w:val="left" w:pos="1050"/>
              <w:tab w:val="right" w:leader="dot" w:pos="8296"/>
            </w:tabs>
            <w:rPr>
              <w:noProof/>
            </w:rPr>
          </w:pPr>
          <w:hyperlink w:anchor="_Toc66879769" w:history="1">
            <w:r w:rsidR="00F9044C" w:rsidRPr="001C67C2">
              <w:rPr>
                <w:rStyle w:val="ad"/>
                <w:rFonts w:ascii="仿宋" w:eastAsia="仿宋" w:hAnsi="仿宋"/>
                <w:noProof/>
                <w:lang w:val="zh-CN"/>
              </w:rPr>
              <w:t>4.4</w:t>
            </w:r>
            <w:r w:rsidR="00F9044C">
              <w:rPr>
                <w:noProof/>
              </w:rPr>
              <w:tab/>
            </w:r>
            <w:r w:rsidR="00F9044C" w:rsidRPr="001C67C2">
              <w:rPr>
                <w:rStyle w:val="ad"/>
                <w:rFonts w:ascii="仿宋" w:eastAsia="仿宋" w:hAnsi="仿宋"/>
                <w:noProof/>
              </w:rPr>
              <w:t>评审标准</w:t>
            </w:r>
            <w:r w:rsidR="00F9044C">
              <w:rPr>
                <w:noProof/>
                <w:webHidden/>
              </w:rPr>
              <w:tab/>
            </w:r>
            <w:r w:rsidR="00F9044C">
              <w:rPr>
                <w:noProof/>
                <w:webHidden/>
              </w:rPr>
              <w:fldChar w:fldCharType="begin"/>
            </w:r>
            <w:r w:rsidR="00F9044C">
              <w:rPr>
                <w:noProof/>
                <w:webHidden/>
              </w:rPr>
              <w:instrText xml:space="preserve"> PAGEREF _Toc66879769 \h </w:instrText>
            </w:r>
            <w:r w:rsidR="00F9044C">
              <w:rPr>
                <w:noProof/>
                <w:webHidden/>
              </w:rPr>
            </w:r>
            <w:r w:rsidR="00F9044C">
              <w:rPr>
                <w:noProof/>
                <w:webHidden/>
              </w:rPr>
              <w:fldChar w:fldCharType="separate"/>
            </w:r>
            <w:r w:rsidR="00F9044C">
              <w:rPr>
                <w:noProof/>
                <w:webHidden/>
              </w:rPr>
              <w:t>18</w:t>
            </w:r>
            <w:r w:rsidR="00F9044C">
              <w:rPr>
                <w:noProof/>
                <w:webHidden/>
              </w:rPr>
              <w:fldChar w:fldCharType="end"/>
            </w:r>
          </w:hyperlink>
        </w:p>
        <w:p w14:paraId="544776E5" w14:textId="49041F5A" w:rsidR="00F9044C" w:rsidRDefault="00CC3CFC">
          <w:pPr>
            <w:pStyle w:val="TOC1"/>
            <w:tabs>
              <w:tab w:val="left" w:pos="420"/>
              <w:tab w:val="right" w:leader="dot" w:pos="8296"/>
            </w:tabs>
            <w:rPr>
              <w:noProof/>
            </w:rPr>
          </w:pPr>
          <w:hyperlink w:anchor="_Toc66879770" w:history="1">
            <w:r w:rsidR="00F9044C" w:rsidRPr="001C67C2">
              <w:rPr>
                <w:rStyle w:val="ad"/>
                <w:rFonts w:ascii="仿宋" w:eastAsia="仿宋" w:hAnsi="仿宋"/>
                <w:noProof/>
              </w:rPr>
              <w:t>5</w:t>
            </w:r>
            <w:r w:rsidR="00F9044C">
              <w:rPr>
                <w:noProof/>
              </w:rPr>
              <w:tab/>
            </w:r>
            <w:r w:rsidR="00F9044C" w:rsidRPr="001C67C2">
              <w:rPr>
                <w:rStyle w:val="ad"/>
                <w:rFonts w:ascii="仿宋" w:eastAsia="仿宋" w:hAnsi="仿宋"/>
                <w:noProof/>
              </w:rPr>
              <w:t>合同签订及验收付款</w:t>
            </w:r>
            <w:r w:rsidR="00F9044C">
              <w:rPr>
                <w:noProof/>
                <w:webHidden/>
              </w:rPr>
              <w:tab/>
            </w:r>
            <w:r w:rsidR="00F9044C">
              <w:rPr>
                <w:noProof/>
                <w:webHidden/>
              </w:rPr>
              <w:fldChar w:fldCharType="begin"/>
            </w:r>
            <w:r w:rsidR="00F9044C">
              <w:rPr>
                <w:noProof/>
                <w:webHidden/>
              </w:rPr>
              <w:instrText xml:space="preserve"> PAGEREF _Toc66879770 \h </w:instrText>
            </w:r>
            <w:r w:rsidR="00F9044C">
              <w:rPr>
                <w:noProof/>
                <w:webHidden/>
              </w:rPr>
            </w:r>
            <w:r w:rsidR="00F9044C">
              <w:rPr>
                <w:noProof/>
                <w:webHidden/>
              </w:rPr>
              <w:fldChar w:fldCharType="separate"/>
            </w:r>
            <w:r w:rsidR="00F9044C">
              <w:rPr>
                <w:noProof/>
                <w:webHidden/>
              </w:rPr>
              <w:t>21</w:t>
            </w:r>
            <w:r w:rsidR="00F9044C">
              <w:rPr>
                <w:noProof/>
                <w:webHidden/>
              </w:rPr>
              <w:fldChar w:fldCharType="end"/>
            </w:r>
          </w:hyperlink>
        </w:p>
        <w:p w14:paraId="54A91ED5" w14:textId="717C4D64" w:rsidR="00F9044C" w:rsidRDefault="00CC3CFC">
          <w:pPr>
            <w:pStyle w:val="TOC1"/>
            <w:tabs>
              <w:tab w:val="left" w:pos="420"/>
              <w:tab w:val="right" w:leader="dot" w:pos="8296"/>
            </w:tabs>
            <w:rPr>
              <w:noProof/>
            </w:rPr>
          </w:pPr>
          <w:hyperlink w:anchor="_Toc66879771" w:history="1">
            <w:r w:rsidR="00F9044C" w:rsidRPr="001C67C2">
              <w:rPr>
                <w:rStyle w:val="ad"/>
                <w:rFonts w:ascii="仿宋" w:eastAsia="仿宋" w:hAnsi="仿宋"/>
                <w:noProof/>
              </w:rPr>
              <w:t>6</w:t>
            </w:r>
            <w:r w:rsidR="00F9044C">
              <w:rPr>
                <w:noProof/>
              </w:rPr>
              <w:tab/>
            </w:r>
            <w:r w:rsidR="00F9044C" w:rsidRPr="001C67C2">
              <w:rPr>
                <w:rStyle w:val="ad"/>
                <w:rFonts w:ascii="仿宋" w:eastAsia="仿宋" w:hAnsi="仿宋"/>
                <w:noProof/>
              </w:rPr>
              <w:t>质疑提出和处理</w:t>
            </w:r>
            <w:r w:rsidR="00F9044C">
              <w:rPr>
                <w:noProof/>
                <w:webHidden/>
              </w:rPr>
              <w:tab/>
            </w:r>
            <w:r w:rsidR="00F9044C">
              <w:rPr>
                <w:noProof/>
                <w:webHidden/>
              </w:rPr>
              <w:fldChar w:fldCharType="begin"/>
            </w:r>
            <w:r w:rsidR="00F9044C">
              <w:rPr>
                <w:noProof/>
                <w:webHidden/>
              </w:rPr>
              <w:instrText xml:space="preserve"> PAGEREF _Toc66879771 \h </w:instrText>
            </w:r>
            <w:r w:rsidR="00F9044C">
              <w:rPr>
                <w:noProof/>
                <w:webHidden/>
              </w:rPr>
            </w:r>
            <w:r w:rsidR="00F9044C">
              <w:rPr>
                <w:noProof/>
                <w:webHidden/>
              </w:rPr>
              <w:fldChar w:fldCharType="separate"/>
            </w:r>
            <w:r w:rsidR="00F9044C">
              <w:rPr>
                <w:noProof/>
                <w:webHidden/>
              </w:rPr>
              <w:t>21</w:t>
            </w:r>
            <w:r w:rsidR="00F9044C">
              <w:rPr>
                <w:noProof/>
                <w:webHidden/>
              </w:rPr>
              <w:fldChar w:fldCharType="end"/>
            </w:r>
          </w:hyperlink>
        </w:p>
        <w:p w14:paraId="7710C3F1" w14:textId="5C945FFF" w:rsidR="00F9044C" w:rsidRDefault="00CC3CFC">
          <w:pPr>
            <w:pStyle w:val="TOC2"/>
            <w:tabs>
              <w:tab w:val="left" w:pos="1050"/>
              <w:tab w:val="right" w:leader="dot" w:pos="8296"/>
            </w:tabs>
            <w:rPr>
              <w:noProof/>
            </w:rPr>
          </w:pPr>
          <w:hyperlink w:anchor="_Toc66879772" w:history="1">
            <w:r w:rsidR="00F9044C" w:rsidRPr="001C67C2">
              <w:rPr>
                <w:rStyle w:val="ad"/>
                <w:rFonts w:ascii="仿宋" w:eastAsia="仿宋" w:hAnsi="仿宋"/>
                <w:noProof/>
              </w:rPr>
              <w:t>6.1</w:t>
            </w:r>
            <w:r w:rsidR="00F9044C">
              <w:rPr>
                <w:noProof/>
              </w:rPr>
              <w:tab/>
            </w:r>
            <w:r w:rsidR="00F9044C" w:rsidRPr="001C67C2">
              <w:rPr>
                <w:rStyle w:val="ad"/>
                <w:rFonts w:ascii="仿宋" w:eastAsia="仿宋" w:hAnsi="仿宋"/>
                <w:noProof/>
              </w:rPr>
              <w:t>质疑的提出</w:t>
            </w:r>
            <w:r w:rsidR="00F9044C">
              <w:rPr>
                <w:noProof/>
                <w:webHidden/>
              </w:rPr>
              <w:tab/>
            </w:r>
            <w:r w:rsidR="00F9044C">
              <w:rPr>
                <w:noProof/>
                <w:webHidden/>
              </w:rPr>
              <w:fldChar w:fldCharType="begin"/>
            </w:r>
            <w:r w:rsidR="00F9044C">
              <w:rPr>
                <w:noProof/>
                <w:webHidden/>
              </w:rPr>
              <w:instrText xml:space="preserve"> PAGEREF _Toc66879772 \h </w:instrText>
            </w:r>
            <w:r w:rsidR="00F9044C">
              <w:rPr>
                <w:noProof/>
                <w:webHidden/>
              </w:rPr>
            </w:r>
            <w:r w:rsidR="00F9044C">
              <w:rPr>
                <w:noProof/>
                <w:webHidden/>
              </w:rPr>
              <w:fldChar w:fldCharType="separate"/>
            </w:r>
            <w:r w:rsidR="00F9044C">
              <w:rPr>
                <w:noProof/>
                <w:webHidden/>
              </w:rPr>
              <w:t>21</w:t>
            </w:r>
            <w:r w:rsidR="00F9044C">
              <w:rPr>
                <w:noProof/>
                <w:webHidden/>
              </w:rPr>
              <w:fldChar w:fldCharType="end"/>
            </w:r>
          </w:hyperlink>
        </w:p>
        <w:p w14:paraId="5939EA56" w14:textId="17BD619D" w:rsidR="00F9044C" w:rsidRDefault="00CC3CFC">
          <w:pPr>
            <w:pStyle w:val="TOC2"/>
            <w:tabs>
              <w:tab w:val="left" w:pos="1050"/>
              <w:tab w:val="right" w:leader="dot" w:pos="8296"/>
            </w:tabs>
            <w:rPr>
              <w:noProof/>
            </w:rPr>
          </w:pPr>
          <w:hyperlink w:anchor="_Toc66879773" w:history="1">
            <w:r w:rsidR="00F9044C" w:rsidRPr="001C67C2">
              <w:rPr>
                <w:rStyle w:val="ad"/>
                <w:rFonts w:ascii="仿宋" w:eastAsia="仿宋" w:hAnsi="仿宋"/>
                <w:noProof/>
              </w:rPr>
              <w:t>6.2</w:t>
            </w:r>
            <w:r w:rsidR="00F9044C">
              <w:rPr>
                <w:noProof/>
              </w:rPr>
              <w:tab/>
            </w:r>
            <w:r w:rsidR="00F9044C" w:rsidRPr="001C67C2">
              <w:rPr>
                <w:rStyle w:val="ad"/>
                <w:rFonts w:ascii="仿宋" w:eastAsia="仿宋" w:hAnsi="仿宋"/>
                <w:noProof/>
              </w:rPr>
              <w:t>《质疑函》的受理和回复</w:t>
            </w:r>
            <w:r w:rsidR="00F9044C">
              <w:rPr>
                <w:noProof/>
                <w:webHidden/>
              </w:rPr>
              <w:tab/>
            </w:r>
            <w:r w:rsidR="00F9044C">
              <w:rPr>
                <w:noProof/>
                <w:webHidden/>
              </w:rPr>
              <w:fldChar w:fldCharType="begin"/>
            </w:r>
            <w:r w:rsidR="00F9044C">
              <w:rPr>
                <w:noProof/>
                <w:webHidden/>
              </w:rPr>
              <w:instrText xml:space="preserve"> PAGEREF _Toc66879773 \h </w:instrText>
            </w:r>
            <w:r w:rsidR="00F9044C">
              <w:rPr>
                <w:noProof/>
                <w:webHidden/>
              </w:rPr>
            </w:r>
            <w:r w:rsidR="00F9044C">
              <w:rPr>
                <w:noProof/>
                <w:webHidden/>
              </w:rPr>
              <w:fldChar w:fldCharType="separate"/>
            </w:r>
            <w:r w:rsidR="00F9044C">
              <w:rPr>
                <w:noProof/>
                <w:webHidden/>
              </w:rPr>
              <w:t>22</w:t>
            </w:r>
            <w:r w:rsidR="00F9044C">
              <w:rPr>
                <w:noProof/>
                <w:webHidden/>
              </w:rPr>
              <w:fldChar w:fldCharType="end"/>
            </w:r>
          </w:hyperlink>
        </w:p>
        <w:p w14:paraId="1DDFD3C4" w14:textId="5305CA7E" w:rsidR="00F9044C" w:rsidRDefault="00CC3CFC">
          <w:pPr>
            <w:pStyle w:val="TOC2"/>
            <w:tabs>
              <w:tab w:val="left" w:pos="1050"/>
              <w:tab w:val="right" w:leader="dot" w:pos="8296"/>
            </w:tabs>
            <w:rPr>
              <w:noProof/>
            </w:rPr>
          </w:pPr>
          <w:hyperlink w:anchor="_Toc66879774" w:history="1">
            <w:r w:rsidR="00F9044C" w:rsidRPr="001C67C2">
              <w:rPr>
                <w:rStyle w:val="ad"/>
                <w:rFonts w:ascii="仿宋" w:eastAsia="仿宋" w:hAnsi="仿宋"/>
                <w:noProof/>
              </w:rPr>
              <w:t>6.3</w:t>
            </w:r>
            <w:r w:rsidR="00F9044C">
              <w:rPr>
                <w:noProof/>
              </w:rPr>
              <w:tab/>
            </w:r>
            <w:r w:rsidR="00F9044C" w:rsidRPr="001C67C2">
              <w:rPr>
                <w:rStyle w:val="ad"/>
                <w:rFonts w:ascii="仿宋" w:eastAsia="仿宋" w:hAnsi="仿宋"/>
                <w:noProof/>
                <w:lang w:val="zh-CN"/>
              </w:rPr>
              <w:t>质疑的处理</w:t>
            </w:r>
            <w:r w:rsidR="00F9044C">
              <w:rPr>
                <w:noProof/>
                <w:webHidden/>
              </w:rPr>
              <w:tab/>
            </w:r>
            <w:r w:rsidR="00F9044C">
              <w:rPr>
                <w:noProof/>
                <w:webHidden/>
              </w:rPr>
              <w:fldChar w:fldCharType="begin"/>
            </w:r>
            <w:r w:rsidR="00F9044C">
              <w:rPr>
                <w:noProof/>
                <w:webHidden/>
              </w:rPr>
              <w:instrText xml:space="preserve"> PAGEREF _Toc66879774 \h </w:instrText>
            </w:r>
            <w:r w:rsidR="00F9044C">
              <w:rPr>
                <w:noProof/>
                <w:webHidden/>
              </w:rPr>
            </w:r>
            <w:r w:rsidR="00F9044C">
              <w:rPr>
                <w:noProof/>
                <w:webHidden/>
              </w:rPr>
              <w:fldChar w:fldCharType="separate"/>
            </w:r>
            <w:r w:rsidR="00F9044C">
              <w:rPr>
                <w:noProof/>
                <w:webHidden/>
              </w:rPr>
              <w:t>22</w:t>
            </w:r>
            <w:r w:rsidR="00F9044C">
              <w:rPr>
                <w:noProof/>
                <w:webHidden/>
              </w:rPr>
              <w:fldChar w:fldCharType="end"/>
            </w:r>
          </w:hyperlink>
        </w:p>
        <w:p w14:paraId="2ECBB69C" w14:textId="4D787604" w:rsidR="00F9044C" w:rsidRDefault="00CC3CFC">
          <w:pPr>
            <w:pStyle w:val="TOC2"/>
            <w:tabs>
              <w:tab w:val="left" w:pos="1050"/>
              <w:tab w:val="right" w:leader="dot" w:pos="8296"/>
            </w:tabs>
            <w:rPr>
              <w:noProof/>
            </w:rPr>
          </w:pPr>
          <w:hyperlink w:anchor="_Toc66879775" w:history="1">
            <w:r w:rsidR="00F9044C" w:rsidRPr="001C67C2">
              <w:rPr>
                <w:rStyle w:val="ad"/>
                <w:rFonts w:ascii="仿宋" w:eastAsia="仿宋" w:hAnsi="仿宋"/>
                <w:noProof/>
                <w:lang w:val="zh-CN"/>
              </w:rPr>
              <w:t>6.4</w:t>
            </w:r>
            <w:r w:rsidR="00F9044C">
              <w:rPr>
                <w:noProof/>
              </w:rPr>
              <w:tab/>
            </w:r>
            <w:r w:rsidR="00F9044C" w:rsidRPr="001C67C2">
              <w:rPr>
                <w:rStyle w:val="ad"/>
                <w:rFonts w:ascii="仿宋" w:eastAsia="仿宋" w:hAnsi="仿宋"/>
                <w:noProof/>
                <w:lang w:val="zh-CN"/>
              </w:rPr>
              <w:t>无佐证材料的举报作违约处理。</w:t>
            </w:r>
            <w:r w:rsidR="00F9044C">
              <w:rPr>
                <w:noProof/>
                <w:webHidden/>
              </w:rPr>
              <w:tab/>
            </w:r>
            <w:r w:rsidR="00F9044C">
              <w:rPr>
                <w:noProof/>
                <w:webHidden/>
              </w:rPr>
              <w:fldChar w:fldCharType="begin"/>
            </w:r>
            <w:r w:rsidR="00F9044C">
              <w:rPr>
                <w:noProof/>
                <w:webHidden/>
              </w:rPr>
              <w:instrText xml:space="preserve"> PAGEREF _Toc66879775 \h </w:instrText>
            </w:r>
            <w:r w:rsidR="00F9044C">
              <w:rPr>
                <w:noProof/>
                <w:webHidden/>
              </w:rPr>
            </w:r>
            <w:r w:rsidR="00F9044C">
              <w:rPr>
                <w:noProof/>
                <w:webHidden/>
              </w:rPr>
              <w:fldChar w:fldCharType="separate"/>
            </w:r>
            <w:r w:rsidR="00F9044C">
              <w:rPr>
                <w:noProof/>
                <w:webHidden/>
              </w:rPr>
              <w:t>23</w:t>
            </w:r>
            <w:r w:rsidR="00F9044C">
              <w:rPr>
                <w:noProof/>
                <w:webHidden/>
              </w:rPr>
              <w:fldChar w:fldCharType="end"/>
            </w:r>
          </w:hyperlink>
        </w:p>
        <w:p w14:paraId="58293F2F" w14:textId="1E03D6EE" w:rsidR="00F9044C" w:rsidRDefault="00CC3CFC">
          <w:pPr>
            <w:pStyle w:val="TOC1"/>
            <w:tabs>
              <w:tab w:val="left" w:pos="420"/>
              <w:tab w:val="right" w:leader="dot" w:pos="8296"/>
            </w:tabs>
            <w:rPr>
              <w:noProof/>
            </w:rPr>
          </w:pPr>
          <w:hyperlink w:anchor="_Toc66879776" w:history="1">
            <w:r w:rsidR="00F9044C" w:rsidRPr="001C67C2">
              <w:rPr>
                <w:rStyle w:val="ad"/>
                <w:rFonts w:ascii="仿宋" w:eastAsia="仿宋" w:hAnsi="仿宋"/>
                <w:noProof/>
              </w:rPr>
              <w:t>7</w:t>
            </w:r>
            <w:r w:rsidR="00F9044C">
              <w:rPr>
                <w:noProof/>
              </w:rPr>
              <w:tab/>
            </w:r>
            <w:r w:rsidR="00F9044C" w:rsidRPr="001C67C2">
              <w:rPr>
                <w:rStyle w:val="ad"/>
                <w:rFonts w:ascii="仿宋" w:eastAsia="仿宋" w:hAnsi="仿宋"/>
                <w:noProof/>
              </w:rPr>
              <w:t>响应文件组成</w:t>
            </w:r>
            <w:r w:rsidR="00F9044C">
              <w:rPr>
                <w:noProof/>
                <w:webHidden/>
              </w:rPr>
              <w:tab/>
            </w:r>
            <w:r w:rsidR="00F9044C">
              <w:rPr>
                <w:noProof/>
                <w:webHidden/>
              </w:rPr>
              <w:fldChar w:fldCharType="begin"/>
            </w:r>
            <w:r w:rsidR="00F9044C">
              <w:rPr>
                <w:noProof/>
                <w:webHidden/>
              </w:rPr>
              <w:instrText xml:space="preserve"> PAGEREF _Toc66879776 \h </w:instrText>
            </w:r>
            <w:r w:rsidR="00F9044C">
              <w:rPr>
                <w:noProof/>
                <w:webHidden/>
              </w:rPr>
            </w:r>
            <w:r w:rsidR="00F9044C">
              <w:rPr>
                <w:noProof/>
                <w:webHidden/>
              </w:rPr>
              <w:fldChar w:fldCharType="separate"/>
            </w:r>
            <w:r w:rsidR="00F9044C">
              <w:rPr>
                <w:noProof/>
                <w:webHidden/>
              </w:rPr>
              <w:t>23</w:t>
            </w:r>
            <w:r w:rsidR="00F9044C">
              <w:rPr>
                <w:noProof/>
                <w:webHidden/>
              </w:rPr>
              <w:fldChar w:fldCharType="end"/>
            </w:r>
          </w:hyperlink>
        </w:p>
        <w:p w14:paraId="6CFD5923" w14:textId="4169D6F9" w:rsidR="001706E8" w:rsidRPr="002B6457" w:rsidRDefault="001706E8">
          <w:pPr>
            <w:rPr>
              <w:rFonts w:ascii="仿宋" w:eastAsia="仿宋" w:hAnsi="仿宋"/>
              <w:sz w:val="24"/>
            </w:rPr>
          </w:pPr>
          <w:r w:rsidRPr="002B6457">
            <w:rPr>
              <w:rFonts w:ascii="仿宋" w:eastAsia="仿宋" w:hAnsi="仿宋"/>
              <w:b/>
              <w:bCs/>
              <w:sz w:val="24"/>
              <w:lang w:val="zh-CN"/>
            </w:rPr>
            <w:fldChar w:fldCharType="end"/>
          </w:r>
        </w:p>
      </w:sdtContent>
    </w:sdt>
    <w:p w14:paraId="4E519231" w14:textId="77777777" w:rsidR="001706E8" w:rsidRPr="002B6457" w:rsidRDefault="001706E8">
      <w:pPr>
        <w:widowControl/>
        <w:jc w:val="left"/>
        <w:rPr>
          <w:rFonts w:ascii="仿宋" w:eastAsia="仿宋" w:hAnsi="仿宋"/>
          <w:sz w:val="32"/>
        </w:rPr>
      </w:pPr>
      <w:r w:rsidRPr="002B6457">
        <w:rPr>
          <w:rFonts w:ascii="仿宋" w:eastAsia="仿宋" w:hAnsi="仿宋"/>
          <w:sz w:val="32"/>
        </w:rPr>
        <w:br w:type="page"/>
      </w:r>
    </w:p>
    <w:p w14:paraId="2A625305" w14:textId="77777777" w:rsidR="00391019" w:rsidRPr="002B6457" w:rsidRDefault="00391019" w:rsidP="0068264E">
      <w:pPr>
        <w:pStyle w:val="1"/>
        <w:spacing w:line="580" w:lineRule="exact"/>
        <w:rPr>
          <w:rFonts w:ascii="仿宋" w:eastAsia="仿宋" w:hAnsi="仿宋"/>
        </w:rPr>
      </w:pPr>
      <w:bookmarkStart w:id="0" w:name="_Toc66879756"/>
      <w:r w:rsidRPr="002B6457">
        <w:rPr>
          <w:rFonts w:ascii="仿宋" w:eastAsia="仿宋" w:hAnsi="仿宋" w:hint="eastAsia"/>
        </w:rPr>
        <w:lastRenderedPageBreak/>
        <w:t>竞争性磋商公告</w:t>
      </w:r>
      <w:bookmarkEnd w:id="0"/>
    </w:p>
    <w:p w14:paraId="1917ABE7" w14:textId="69AB408B" w:rsidR="00391019" w:rsidRPr="002B6457" w:rsidRDefault="00391019" w:rsidP="00323D8E">
      <w:pPr>
        <w:spacing w:line="580" w:lineRule="exact"/>
        <w:ind w:firstLineChars="200" w:firstLine="562"/>
        <w:rPr>
          <w:rFonts w:ascii="仿宋" w:eastAsia="仿宋" w:hAnsi="仿宋"/>
          <w:sz w:val="28"/>
          <w:szCs w:val="28"/>
        </w:rPr>
      </w:pPr>
      <w:r w:rsidRPr="002B6457">
        <w:rPr>
          <w:rFonts w:ascii="仿宋" w:eastAsia="仿宋" w:hAnsi="仿宋" w:hint="eastAsia"/>
          <w:b/>
          <w:sz w:val="28"/>
          <w:szCs w:val="28"/>
        </w:rPr>
        <w:t>1、项目名称</w:t>
      </w:r>
      <w:r w:rsidRPr="002B6457">
        <w:rPr>
          <w:rFonts w:ascii="仿宋" w:eastAsia="仿宋" w:hAnsi="仿宋" w:hint="eastAsia"/>
          <w:sz w:val="28"/>
          <w:szCs w:val="28"/>
        </w:rPr>
        <w:t>：</w:t>
      </w:r>
      <w:bookmarkStart w:id="1" w:name="_Hlk66876852"/>
      <w:r w:rsidRPr="002B6457">
        <w:rPr>
          <w:rFonts w:ascii="仿宋" w:eastAsia="仿宋" w:hAnsi="仿宋" w:hint="eastAsia"/>
          <w:sz w:val="28"/>
          <w:szCs w:val="28"/>
        </w:rPr>
        <w:t>南通市人防办</w:t>
      </w:r>
      <w:r w:rsidR="002C60BD" w:rsidRPr="002C60BD">
        <w:rPr>
          <w:rFonts w:ascii="仿宋" w:eastAsia="仿宋" w:hAnsi="仿宋" w:hint="eastAsia"/>
          <w:sz w:val="28"/>
          <w:szCs w:val="28"/>
        </w:rPr>
        <w:t>办公区域</w:t>
      </w:r>
      <w:r w:rsidRPr="002B6457">
        <w:rPr>
          <w:rFonts w:ascii="仿宋" w:eastAsia="仿宋" w:hAnsi="仿宋" w:hint="eastAsia"/>
          <w:sz w:val="28"/>
          <w:szCs w:val="28"/>
        </w:rPr>
        <w:t>无线网络建设项目</w:t>
      </w:r>
      <w:bookmarkEnd w:id="1"/>
      <w:r w:rsidR="00E60DD5">
        <w:rPr>
          <w:rFonts w:ascii="仿宋" w:eastAsia="仿宋" w:hAnsi="仿宋" w:hint="eastAsia"/>
          <w:sz w:val="28"/>
          <w:szCs w:val="28"/>
        </w:rPr>
        <w:t>。</w:t>
      </w:r>
    </w:p>
    <w:p w14:paraId="3C2A8287" w14:textId="685C12B3" w:rsidR="00391019" w:rsidRPr="002B6457" w:rsidRDefault="00391019" w:rsidP="00323D8E">
      <w:pPr>
        <w:spacing w:line="580" w:lineRule="exact"/>
        <w:ind w:firstLineChars="200" w:firstLine="562"/>
        <w:rPr>
          <w:rFonts w:ascii="仿宋" w:eastAsia="仿宋" w:hAnsi="仿宋"/>
          <w:sz w:val="28"/>
          <w:szCs w:val="28"/>
        </w:rPr>
      </w:pPr>
      <w:r w:rsidRPr="002B6457">
        <w:rPr>
          <w:rFonts w:ascii="仿宋" w:eastAsia="仿宋" w:hAnsi="仿宋" w:hint="eastAsia"/>
          <w:b/>
          <w:sz w:val="28"/>
          <w:szCs w:val="28"/>
        </w:rPr>
        <w:t>2、项目预算：</w:t>
      </w:r>
      <w:r w:rsidRPr="002B6457">
        <w:rPr>
          <w:rFonts w:ascii="仿宋" w:eastAsia="仿宋" w:hAnsi="仿宋" w:hint="eastAsia"/>
          <w:sz w:val="28"/>
          <w:szCs w:val="28"/>
        </w:rPr>
        <w:t>本项目采购预算</w:t>
      </w:r>
      <w:bookmarkStart w:id="2" w:name="_Hlk66876860"/>
      <w:r w:rsidRPr="002B6457">
        <w:rPr>
          <w:rFonts w:ascii="仿宋" w:eastAsia="仿宋" w:hAnsi="仿宋" w:hint="eastAsia"/>
          <w:sz w:val="28"/>
          <w:szCs w:val="28"/>
        </w:rPr>
        <w:t>18.8万</w:t>
      </w:r>
      <w:bookmarkEnd w:id="2"/>
      <w:r w:rsidRPr="002B6457">
        <w:rPr>
          <w:rFonts w:ascii="仿宋" w:eastAsia="仿宋" w:hAnsi="仿宋" w:hint="eastAsia"/>
          <w:sz w:val="28"/>
          <w:szCs w:val="28"/>
        </w:rPr>
        <w:t>，最终报价超过采购预算的为无效投标</w:t>
      </w:r>
      <w:r w:rsidR="00E60DD5">
        <w:rPr>
          <w:rFonts w:ascii="仿宋" w:eastAsia="仿宋" w:hAnsi="仿宋" w:hint="eastAsia"/>
          <w:sz w:val="28"/>
          <w:szCs w:val="28"/>
        </w:rPr>
        <w:t>。</w:t>
      </w:r>
    </w:p>
    <w:p w14:paraId="45DE4511" w14:textId="77777777" w:rsidR="00391019" w:rsidRPr="002B6457" w:rsidRDefault="00391019" w:rsidP="00323D8E">
      <w:pPr>
        <w:spacing w:line="580" w:lineRule="exact"/>
        <w:ind w:firstLineChars="200" w:firstLine="562"/>
        <w:rPr>
          <w:rFonts w:ascii="仿宋" w:eastAsia="仿宋" w:hAnsi="仿宋"/>
          <w:sz w:val="28"/>
          <w:szCs w:val="28"/>
        </w:rPr>
      </w:pPr>
      <w:r w:rsidRPr="002B6457">
        <w:rPr>
          <w:rFonts w:ascii="仿宋" w:eastAsia="仿宋" w:hAnsi="仿宋" w:hint="eastAsia"/>
          <w:b/>
          <w:sz w:val="28"/>
          <w:szCs w:val="28"/>
        </w:rPr>
        <w:t>3、资格要求：</w:t>
      </w:r>
    </w:p>
    <w:p w14:paraId="7B0C76B6" w14:textId="77777777" w:rsidR="00391019" w:rsidRPr="002B6457" w:rsidRDefault="00391019"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①</w:t>
      </w:r>
      <w:r w:rsidRPr="002B6457">
        <w:rPr>
          <w:rFonts w:ascii="仿宋" w:eastAsia="仿宋" w:hAnsi="仿宋"/>
          <w:sz w:val="28"/>
          <w:szCs w:val="28"/>
        </w:rPr>
        <w:t>法人或者其他组织的营业执照等证明文件，自然人的身份证明；</w:t>
      </w:r>
    </w:p>
    <w:p w14:paraId="283326A5" w14:textId="77777777" w:rsidR="00391019" w:rsidRPr="002B6457" w:rsidRDefault="00391019"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②</w:t>
      </w:r>
      <w:r w:rsidRPr="002B6457">
        <w:rPr>
          <w:rFonts w:ascii="仿宋" w:eastAsia="仿宋" w:hAnsi="仿宋"/>
          <w:sz w:val="28"/>
          <w:szCs w:val="28"/>
        </w:rPr>
        <w:t>上一年度的财务状况报告（成立不满一年不需提供）；</w:t>
      </w:r>
    </w:p>
    <w:p w14:paraId="4D5E4B9A" w14:textId="77777777" w:rsidR="00391019" w:rsidRPr="002B6457" w:rsidRDefault="00391019"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③</w:t>
      </w:r>
      <w:r w:rsidRPr="002B6457">
        <w:rPr>
          <w:rFonts w:ascii="仿宋" w:eastAsia="仿宋" w:hAnsi="仿宋"/>
          <w:sz w:val="28"/>
          <w:szCs w:val="28"/>
        </w:rPr>
        <w:t>依法缴纳税收和社会保障资金的相关材料；</w:t>
      </w:r>
    </w:p>
    <w:p w14:paraId="35872D9C" w14:textId="77777777" w:rsidR="00391019" w:rsidRPr="002B6457" w:rsidRDefault="00391019"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④</w:t>
      </w:r>
      <w:bookmarkStart w:id="3" w:name="_Hlk66876910"/>
      <w:r w:rsidRPr="002B6457">
        <w:rPr>
          <w:rFonts w:ascii="仿宋" w:eastAsia="仿宋" w:hAnsi="仿宋"/>
          <w:sz w:val="28"/>
          <w:szCs w:val="28"/>
        </w:rPr>
        <w:t>具备履行合同所必需的设备和专业技术能力</w:t>
      </w:r>
      <w:bookmarkEnd w:id="3"/>
      <w:r w:rsidRPr="002B6457">
        <w:rPr>
          <w:rFonts w:ascii="仿宋" w:eastAsia="仿宋" w:hAnsi="仿宋"/>
          <w:sz w:val="28"/>
          <w:szCs w:val="28"/>
        </w:rPr>
        <w:t>的证明材料；</w:t>
      </w:r>
    </w:p>
    <w:p w14:paraId="1DED8B45" w14:textId="6D7B881A" w:rsidR="00391019" w:rsidRPr="002B6457" w:rsidRDefault="00391019"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⑤</w:t>
      </w:r>
      <w:bookmarkStart w:id="4" w:name="_Hlk66876920"/>
      <w:r w:rsidRPr="002B6457">
        <w:rPr>
          <w:rFonts w:ascii="仿宋" w:eastAsia="仿宋" w:hAnsi="仿宋"/>
          <w:sz w:val="28"/>
          <w:szCs w:val="28"/>
        </w:rPr>
        <w:t>前3年内在经营活动中没有重大违法记录</w:t>
      </w:r>
      <w:bookmarkEnd w:id="4"/>
      <w:r w:rsidRPr="002B6457">
        <w:rPr>
          <w:rFonts w:ascii="仿宋" w:eastAsia="仿宋" w:hAnsi="仿宋"/>
          <w:sz w:val="28"/>
          <w:szCs w:val="28"/>
        </w:rPr>
        <w:t>的书面声明</w:t>
      </w:r>
      <w:r w:rsidR="00E60DD5">
        <w:rPr>
          <w:rFonts w:ascii="仿宋" w:eastAsia="仿宋" w:hAnsi="仿宋" w:hint="eastAsia"/>
          <w:sz w:val="28"/>
          <w:szCs w:val="28"/>
        </w:rPr>
        <w:t>。</w:t>
      </w:r>
    </w:p>
    <w:p w14:paraId="3D04A87D" w14:textId="77777777" w:rsidR="002B6457" w:rsidRDefault="002B6457" w:rsidP="0068264E">
      <w:pPr>
        <w:widowControl/>
        <w:spacing w:line="580" w:lineRule="exact"/>
        <w:jc w:val="left"/>
        <w:rPr>
          <w:rFonts w:ascii="仿宋" w:eastAsia="仿宋" w:hAnsi="仿宋"/>
          <w:sz w:val="28"/>
          <w:szCs w:val="28"/>
        </w:rPr>
      </w:pPr>
      <w:r>
        <w:rPr>
          <w:rFonts w:ascii="仿宋" w:eastAsia="仿宋" w:hAnsi="仿宋"/>
          <w:sz w:val="28"/>
          <w:szCs w:val="28"/>
        </w:rPr>
        <w:br w:type="page"/>
      </w:r>
    </w:p>
    <w:p w14:paraId="76C095C1" w14:textId="77777777" w:rsidR="00391019" w:rsidRPr="002B6457" w:rsidRDefault="00391019" w:rsidP="0068264E">
      <w:pPr>
        <w:pStyle w:val="1"/>
        <w:spacing w:line="580" w:lineRule="exact"/>
        <w:rPr>
          <w:rFonts w:ascii="仿宋" w:eastAsia="仿宋" w:hAnsi="仿宋"/>
        </w:rPr>
      </w:pPr>
      <w:r w:rsidRPr="002B6457">
        <w:rPr>
          <w:rFonts w:ascii="仿宋" w:eastAsia="仿宋" w:hAnsi="仿宋" w:hint="eastAsia"/>
        </w:rPr>
        <w:lastRenderedPageBreak/>
        <w:t xml:space="preserve"> </w:t>
      </w:r>
      <w:bookmarkStart w:id="5" w:name="_Toc66879757"/>
      <w:r w:rsidRPr="002B6457">
        <w:rPr>
          <w:rFonts w:ascii="仿宋" w:eastAsia="仿宋" w:hAnsi="仿宋" w:hint="eastAsia"/>
        </w:rPr>
        <w:t>磋商须知</w:t>
      </w:r>
      <w:bookmarkEnd w:id="5"/>
    </w:p>
    <w:p w14:paraId="553DFEDA" w14:textId="77777777" w:rsidR="00391019" w:rsidRPr="002B6457" w:rsidRDefault="00391019" w:rsidP="00323D8E">
      <w:pPr>
        <w:spacing w:line="580" w:lineRule="exact"/>
        <w:ind w:firstLineChars="200" w:firstLine="562"/>
        <w:rPr>
          <w:rFonts w:ascii="仿宋" w:eastAsia="仿宋" w:hAnsi="仿宋"/>
          <w:b/>
          <w:sz w:val="28"/>
          <w:szCs w:val="28"/>
        </w:rPr>
      </w:pPr>
      <w:r w:rsidRPr="002B6457">
        <w:rPr>
          <w:rFonts w:ascii="仿宋" w:eastAsia="仿宋" w:hAnsi="仿宋" w:hint="eastAsia"/>
          <w:b/>
          <w:sz w:val="28"/>
          <w:szCs w:val="28"/>
        </w:rPr>
        <w:t>1、磋商文件解释</w:t>
      </w:r>
    </w:p>
    <w:p w14:paraId="4666E735" w14:textId="77777777" w:rsidR="00391019" w:rsidRPr="002B6457" w:rsidRDefault="00391019"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①供应商在</w:t>
      </w:r>
      <w:proofErr w:type="gramStart"/>
      <w:r w:rsidRPr="002B6457">
        <w:rPr>
          <w:rFonts w:ascii="仿宋" w:eastAsia="仿宋" w:hAnsi="仿宋" w:hint="eastAsia"/>
          <w:sz w:val="28"/>
          <w:szCs w:val="28"/>
        </w:rPr>
        <w:t>获取磋商</w:t>
      </w:r>
      <w:proofErr w:type="gramEnd"/>
      <w:r w:rsidRPr="002B6457">
        <w:rPr>
          <w:rFonts w:ascii="仿宋" w:eastAsia="仿宋" w:hAnsi="仿宋" w:hint="eastAsia"/>
          <w:sz w:val="28"/>
          <w:szCs w:val="28"/>
        </w:rPr>
        <w:t>文件后，应仔细检查磋商文件的所有内容，如对本次采购活动事项有疑问的，应向采购人以书面形式提出，否则视同供应</w:t>
      </w:r>
      <w:proofErr w:type="gramStart"/>
      <w:r w:rsidRPr="002B6457">
        <w:rPr>
          <w:rFonts w:ascii="仿宋" w:eastAsia="仿宋" w:hAnsi="仿宋" w:hint="eastAsia"/>
          <w:sz w:val="28"/>
          <w:szCs w:val="28"/>
        </w:rPr>
        <w:t>商理解</w:t>
      </w:r>
      <w:proofErr w:type="gramEnd"/>
      <w:r w:rsidRPr="002B6457">
        <w:rPr>
          <w:rFonts w:ascii="仿宋" w:eastAsia="仿宋" w:hAnsi="仿宋" w:hint="eastAsia"/>
          <w:sz w:val="28"/>
          <w:szCs w:val="28"/>
        </w:rPr>
        <w:t>并接受本磋商文件所有内容，并由此引起的损失自负。供应商不得在磋商结束后</w:t>
      </w:r>
      <w:proofErr w:type="gramStart"/>
      <w:r w:rsidRPr="002B6457">
        <w:rPr>
          <w:rFonts w:ascii="仿宋" w:eastAsia="仿宋" w:hAnsi="仿宋" w:hint="eastAsia"/>
          <w:sz w:val="28"/>
          <w:szCs w:val="28"/>
        </w:rPr>
        <w:t>针对磋商</w:t>
      </w:r>
      <w:proofErr w:type="gramEnd"/>
      <w:r w:rsidRPr="002B6457">
        <w:rPr>
          <w:rFonts w:ascii="仿宋" w:eastAsia="仿宋" w:hAnsi="仿宋" w:hint="eastAsia"/>
          <w:sz w:val="28"/>
          <w:szCs w:val="28"/>
        </w:rPr>
        <w:t>文件所有内容提出质疑事项。</w:t>
      </w:r>
    </w:p>
    <w:p w14:paraId="74C0B950" w14:textId="77777777" w:rsidR="00391019" w:rsidRPr="002B6457" w:rsidRDefault="00391019"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②供应商应认真审阅磋商文件中所有的事项、格式、条款和规范要求等，如果供应商没有按照磋商文件要求提交响应文件，或者响应文件没有对磋商文件做出实质性响应，将被拒绝参与磋商。</w:t>
      </w:r>
    </w:p>
    <w:p w14:paraId="214F0718" w14:textId="77777777" w:rsidR="00391019" w:rsidRPr="002B6457" w:rsidRDefault="00391019" w:rsidP="00323D8E">
      <w:pPr>
        <w:spacing w:line="580" w:lineRule="exact"/>
        <w:ind w:firstLineChars="200" w:firstLine="562"/>
        <w:rPr>
          <w:rFonts w:ascii="仿宋" w:eastAsia="仿宋" w:hAnsi="仿宋"/>
          <w:b/>
          <w:sz w:val="28"/>
          <w:szCs w:val="28"/>
        </w:rPr>
      </w:pPr>
      <w:r w:rsidRPr="002B6457">
        <w:rPr>
          <w:rFonts w:ascii="仿宋" w:eastAsia="仿宋" w:hAnsi="仿宋" w:hint="eastAsia"/>
          <w:b/>
          <w:sz w:val="28"/>
          <w:szCs w:val="28"/>
        </w:rPr>
        <w:t>2、磋商文件的澄清、修改、答疑</w:t>
      </w:r>
    </w:p>
    <w:p w14:paraId="6FCFE2A8" w14:textId="77777777" w:rsidR="00391019" w:rsidRPr="002B6457" w:rsidRDefault="00391019" w:rsidP="00323D8E">
      <w:pPr>
        <w:pStyle w:val="a6"/>
        <w:snapToGrid w:val="0"/>
        <w:spacing w:line="580" w:lineRule="exact"/>
        <w:ind w:leftChars="0" w:left="0" w:firstLineChars="200" w:firstLine="560"/>
        <w:contextualSpacing/>
        <w:rPr>
          <w:rFonts w:ascii="仿宋" w:eastAsia="仿宋" w:hAnsi="仿宋"/>
          <w:sz w:val="28"/>
          <w:szCs w:val="28"/>
        </w:rPr>
      </w:pPr>
      <w:r w:rsidRPr="002B6457">
        <w:rPr>
          <w:rFonts w:ascii="仿宋" w:eastAsia="仿宋" w:hAnsi="仿宋" w:hint="eastAsia"/>
          <w:sz w:val="28"/>
          <w:szCs w:val="28"/>
        </w:rPr>
        <w:t>招标人可以对已发出的磋商文件进行必要的澄清或者修改，澄清或者修改的内容作为磋商文件的组成部分。澄清或者修改的内容可能影响响应文件编制的，将在提交首次响应文件截止之日5日前，以网上公告书面形式通知所有接收磋商文件的供应商，不足5日的，应当顺延提交首次响应文件截止之日。</w:t>
      </w:r>
    </w:p>
    <w:p w14:paraId="1537370D" w14:textId="77777777" w:rsidR="00391019" w:rsidRPr="002B6457" w:rsidRDefault="00391019" w:rsidP="00323D8E">
      <w:pPr>
        <w:pStyle w:val="a6"/>
        <w:snapToGrid w:val="0"/>
        <w:spacing w:line="580" w:lineRule="exact"/>
        <w:ind w:leftChars="0" w:left="0" w:firstLineChars="200" w:firstLine="560"/>
        <w:contextualSpacing/>
        <w:rPr>
          <w:rFonts w:ascii="仿宋" w:eastAsia="仿宋" w:hAnsi="仿宋" w:cs="仿宋_GB2312"/>
          <w:sz w:val="28"/>
          <w:szCs w:val="28"/>
          <w:lang w:val="zh-CN"/>
        </w:rPr>
      </w:pPr>
      <w:r w:rsidRPr="002B6457">
        <w:rPr>
          <w:rFonts w:ascii="仿宋" w:eastAsia="仿宋" w:hAnsi="仿宋" w:hint="eastAsia"/>
          <w:sz w:val="28"/>
          <w:szCs w:val="28"/>
        </w:rPr>
        <w:t>供应商由于对磋商文件的任何推论和误解以及招标人对有</w:t>
      </w:r>
      <w:r w:rsidRPr="002B6457">
        <w:rPr>
          <w:rFonts w:ascii="仿宋" w:eastAsia="仿宋" w:hAnsi="仿宋" w:cs="仿宋_GB2312" w:hint="eastAsia"/>
          <w:sz w:val="28"/>
          <w:szCs w:val="28"/>
          <w:lang w:val="zh-CN"/>
        </w:rPr>
        <w:t>关问题的口头解释所造成的后果，均由供应商自负。</w:t>
      </w:r>
    </w:p>
    <w:p w14:paraId="14304E79" w14:textId="77777777" w:rsidR="00391019" w:rsidRPr="002B6457" w:rsidRDefault="00391019" w:rsidP="00323D8E">
      <w:pPr>
        <w:pStyle w:val="a6"/>
        <w:snapToGrid w:val="0"/>
        <w:spacing w:line="580" w:lineRule="exact"/>
        <w:ind w:leftChars="0" w:left="0" w:firstLineChars="200" w:firstLine="562"/>
        <w:contextualSpacing/>
        <w:rPr>
          <w:rFonts w:ascii="仿宋" w:eastAsia="仿宋" w:hAnsi="仿宋" w:cs="仿宋_GB2312"/>
          <w:b/>
          <w:bCs/>
          <w:sz w:val="28"/>
          <w:szCs w:val="28"/>
          <w:lang w:val="zh-CN"/>
        </w:rPr>
      </w:pPr>
      <w:r w:rsidRPr="002B6457">
        <w:rPr>
          <w:rFonts w:ascii="仿宋" w:eastAsia="仿宋" w:hAnsi="仿宋" w:cs="仿宋_GB2312" w:hint="eastAsia"/>
          <w:b/>
          <w:bCs/>
          <w:sz w:val="28"/>
          <w:szCs w:val="28"/>
          <w:lang w:val="zh-CN"/>
        </w:rPr>
        <w:t>3、响应文件的编写、份数和签署</w:t>
      </w:r>
    </w:p>
    <w:p w14:paraId="1C3F3DDF" w14:textId="55214A04" w:rsidR="00391019" w:rsidRPr="002B6457" w:rsidRDefault="00391019" w:rsidP="00323D8E">
      <w:pPr>
        <w:spacing w:line="580" w:lineRule="exact"/>
        <w:ind w:firstLineChars="200" w:firstLine="560"/>
        <w:rPr>
          <w:rFonts w:ascii="仿宋" w:eastAsia="仿宋" w:hAnsi="仿宋"/>
          <w:sz w:val="28"/>
          <w:szCs w:val="28"/>
        </w:rPr>
      </w:pPr>
      <w:r w:rsidRPr="002B6457">
        <w:rPr>
          <w:rFonts w:ascii="仿宋" w:eastAsia="仿宋" w:hAnsi="仿宋" w:cs="仿宋_GB2312" w:hint="eastAsia"/>
          <w:sz w:val="28"/>
          <w:szCs w:val="28"/>
          <w:lang w:val="zh-CN"/>
        </w:rPr>
        <w:t>①供应商按“</w:t>
      </w:r>
      <w:r w:rsidR="00A6293B">
        <w:rPr>
          <w:rFonts w:ascii="仿宋" w:eastAsia="仿宋" w:hAnsi="仿宋" w:cs="仿宋_GB2312" w:hint="eastAsia"/>
          <w:sz w:val="28"/>
          <w:szCs w:val="28"/>
          <w:lang w:val="zh-CN"/>
        </w:rPr>
        <w:t>7</w:t>
      </w:r>
      <w:r w:rsidRPr="002B6457">
        <w:rPr>
          <w:rFonts w:ascii="仿宋" w:eastAsia="仿宋" w:hAnsi="仿宋" w:cs="仿宋_GB2312" w:hint="eastAsia"/>
          <w:sz w:val="28"/>
          <w:szCs w:val="28"/>
          <w:lang w:val="zh-CN"/>
        </w:rPr>
        <w:t xml:space="preserve"> </w:t>
      </w:r>
      <w:r w:rsidR="00873BC8">
        <w:rPr>
          <w:rFonts w:ascii="仿宋" w:eastAsia="仿宋" w:hAnsi="仿宋" w:cs="仿宋_GB2312" w:hint="eastAsia"/>
          <w:sz w:val="28"/>
          <w:szCs w:val="28"/>
          <w:lang w:val="zh-CN"/>
        </w:rPr>
        <w:t>响应文件组成”要求编写响应文件。</w:t>
      </w:r>
      <w:r w:rsidRPr="002B6457">
        <w:rPr>
          <w:rFonts w:ascii="仿宋" w:eastAsia="仿宋" w:hAnsi="仿宋" w:cs="仿宋_GB2312" w:hint="eastAsia"/>
          <w:sz w:val="28"/>
          <w:szCs w:val="28"/>
          <w:lang w:val="zh-CN"/>
        </w:rPr>
        <w:t>自</w:t>
      </w:r>
      <w:proofErr w:type="gramStart"/>
      <w:r w:rsidRPr="002B6457">
        <w:rPr>
          <w:rFonts w:ascii="仿宋" w:eastAsia="仿宋" w:hAnsi="仿宋" w:cs="仿宋_GB2312" w:hint="eastAsia"/>
          <w:sz w:val="28"/>
          <w:szCs w:val="28"/>
          <w:lang w:val="zh-CN"/>
        </w:rPr>
        <w:t>编目录并连续</w:t>
      </w:r>
      <w:proofErr w:type="gramEnd"/>
      <w:r w:rsidRPr="002B6457">
        <w:rPr>
          <w:rFonts w:ascii="仿宋" w:eastAsia="仿宋" w:hAnsi="仿宋" w:cs="仿宋_GB2312" w:hint="eastAsia"/>
          <w:sz w:val="28"/>
          <w:szCs w:val="28"/>
          <w:lang w:val="zh-CN"/>
        </w:rPr>
        <w:t>标注页码，不得将内容拆开，并牢固装订成册。响应文件均需采用</w:t>
      </w:r>
      <w:r w:rsidRPr="002B6457">
        <w:rPr>
          <w:rFonts w:ascii="仿宋" w:eastAsia="仿宋" w:hAnsi="仿宋" w:cs="仿宋_GB2312"/>
          <w:sz w:val="28"/>
          <w:szCs w:val="28"/>
          <w:lang w:val="zh-CN"/>
        </w:rPr>
        <w:t>A4</w:t>
      </w:r>
      <w:r w:rsidRPr="002B6457">
        <w:rPr>
          <w:rFonts w:ascii="仿宋" w:eastAsia="仿宋" w:hAnsi="仿宋" w:cs="仿宋_GB2312" w:hint="eastAsia"/>
          <w:sz w:val="28"/>
          <w:szCs w:val="28"/>
          <w:lang w:val="zh-CN"/>
        </w:rPr>
        <w:t>纸（</w:t>
      </w:r>
      <w:r w:rsidRPr="002B6457">
        <w:rPr>
          <w:rFonts w:ascii="仿宋" w:eastAsia="仿宋" w:hAnsi="仿宋" w:hint="eastAsia"/>
          <w:sz w:val="28"/>
          <w:szCs w:val="28"/>
        </w:rPr>
        <w:t>图纸等除外），不允许使用活页夹、拉杆夹、文件夹、塑料方便式书脊（插入式或穿孔式）装订。响应文件不得行间插字、涂改、增删，如修补错漏处，须经响应文件签署人签字并加盖公章。</w:t>
      </w:r>
    </w:p>
    <w:p w14:paraId="41354A2F" w14:textId="77777777" w:rsidR="00391019" w:rsidRPr="002B6457" w:rsidRDefault="00391019"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lastRenderedPageBreak/>
        <w:t>②响应文件正本须打印并由法定代表人或授权人签字并加盖单位印章。副本可复印，但须加盖单位印章。</w:t>
      </w:r>
    </w:p>
    <w:p w14:paraId="346BD36D" w14:textId="77777777" w:rsidR="00391019" w:rsidRPr="002B6457" w:rsidRDefault="00391019" w:rsidP="00323D8E">
      <w:pPr>
        <w:spacing w:line="580" w:lineRule="exact"/>
        <w:ind w:firstLineChars="200" w:firstLine="560"/>
        <w:rPr>
          <w:rFonts w:ascii="仿宋" w:eastAsia="仿宋" w:hAnsi="仿宋"/>
          <w:b/>
          <w:sz w:val="28"/>
          <w:szCs w:val="28"/>
        </w:rPr>
      </w:pPr>
      <w:r w:rsidRPr="002B6457">
        <w:rPr>
          <w:rFonts w:ascii="仿宋" w:eastAsia="仿宋" w:hAnsi="仿宋" w:hint="eastAsia"/>
          <w:sz w:val="28"/>
          <w:szCs w:val="28"/>
        </w:rPr>
        <w:t>③</w:t>
      </w:r>
      <w:r w:rsidRPr="002B6457">
        <w:rPr>
          <w:rFonts w:ascii="仿宋" w:eastAsia="仿宋" w:hAnsi="仿宋" w:hint="eastAsia"/>
          <w:b/>
          <w:sz w:val="28"/>
          <w:szCs w:val="28"/>
        </w:rPr>
        <w:t>招标人将拒绝接收未按照磋商文件要求密封的响应文件。</w:t>
      </w:r>
    </w:p>
    <w:p w14:paraId="7AD39056" w14:textId="77777777" w:rsidR="00391019" w:rsidRPr="002B6457" w:rsidRDefault="00391019" w:rsidP="00822925">
      <w:pPr>
        <w:spacing w:line="580" w:lineRule="exact"/>
        <w:ind w:firstLineChars="200" w:firstLine="562"/>
        <w:rPr>
          <w:rFonts w:ascii="仿宋" w:eastAsia="仿宋" w:hAnsi="仿宋"/>
          <w:b/>
          <w:sz w:val="28"/>
          <w:szCs w:val="28"/>
        </w:rPr>
      </w:pPr>
      <w:r w:rsidRPr="002B6457">
        <w:rPr>
          <w:rFonts w:ascii="仿宋" w:eastAsia="仿宋" w:hAnsi="仿宋" w:hint="eastAsia"/>
          <w:b/>
          <w:sz w:val="28"/>
          <w:szCs w:val="28"/>
        </w:rPr>
        <w:t>4、响应文件的密封及标记</w:t>
      </w:r>
    </w:p>
    <w:p w14:paraId="21554009" w14:textId="77777777" w:rsidR="00391019" w:rsidRPr="002B6457" w:rsidRDefault="00391019" w:rsidP="00822925">
      <w:pPr>
        <w:snapToGrid w:val="0"/>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①商务技术文件应将正本、副本及图纸类等（如需提供图纸等其它资料的话）合并密封，统一装在一个密封袋或密封箱内（如有A3大小的图纸类，可单独密封）。</w:t>
      </w:r>
    </w:p>
    <w:p w14:paraId="5E86586F" w14:textId="77777777" w:rsidR="00391019" w:rsidRPr="002B6457" w:rsidRDefault="00391019" w:rsidP="00822925">
      <w:pPr>
        <w:snapToGrid w:val="0"/>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②</w:t>
      </w:r>
      <w:r w:rsidRPr="002B6457">
        <w:rPr>
          <w:rFonts w:ascii="仿宋" w:eastAsia="仿宋" w:hAnsi="仿宋" w:hint="eastAsia"/>
          <w:b/>
          <w:sz w:val="28"/>
          <w:szCs w:val="28"/>
        </w:rPr>
        <w:t>响应报价表须单独密封</w:t>
      </w:r>
      <w:r w:rsidRPr="002B6457">
        <w:rPr>
          <w:rFonts w:ascii="仿宋" w:eastAsia="仿宋" w:hAnsi="仿宋" w:hint="eastAsia"/>
          <w:sz w:val="28"/>
          <w:szCs w:val="28"/>
        </w:rPr>
        <w:t>，不得出现于其他投标文件中。</w:t>
      </w:r>
    </w:p>
    <w:p w14:paraId="62FB78E2" w14:textId="77777777" w:rsidR="00391019" w:rsidRPr="002B6457" w:rsidRDefault="00391019" w:rsidP="00822925">
      <w:pPr>
        <w:snapToGrid w:val="0"/>
        <w:spacing w:line="580" w:lineRule="exact"/>
        <w:ind w:firstLineChars="200" w:firstLine="560"/>
        <w:contextualSpacing/>
        <w:rPr>
          <w:rFonts w:ascii="仿宋" w:eastAsia="仿宋" w:hAnsi="仿宋"/>
          <w:sz w:val="28"/>
          <w:szCs w:val="28"/>
        </w:rPr>
      </w:pPr>
      <w:r w:rsidRPr="002B6457">
        <w:rPr>
          <w:rFonts w:ascii="仿宋" w:eastAsia="仿宋" w:hAnsi="仿宋" w:hint="eastAsia"/>
          <w:sz w:val="28"/>
          <w:szCs w:val="28"/>
        </w:rPr>
        <w:t>③密封后应标明响应文件项目名称、项目编号、边缝处加盖单位骑缝章或骑缝签字，并注明于磋商前不得启封。</w:t>
      </w:r>
    </w:p>
    <w:p w14:paraId="645958C8" w14:textId="77777777" w:rsidR="00391019" w:rsidRPr="002B6457" w:rsidRDefault="00391019" w:rsidP="00822925">
      <w:pPr>
        <w:snapToGrid w:val="0"/>
        <w:spacing w:line="580" w:lineRule="exact"/>
        <w:ind w:firstLineChars="200" w:firstLine="560"/>
        <w:contextualSpacing/>
        <w:rPr>
          <w:rFonts w:ascii="仿宋" w:eastAsia="仿宋" w:hAnsi="仿宋"/>
          <w:b/>
          <w:sz w:val="28"/>
          <w:szCs w:val="28"/>
        </w:rPr>
      </w:pPr>
      <w:r w:rsidRPr="002B6457">
        <w:rPr>
          <w:rFonts w:ascii="仿宋" w:eastAsia="仿宋" w:hAnsi="仿宋" w:hint="eastAsia"/>
          <w:sz w:val="28"/>
          <w:szCs w:val="28"/>
        </w:rPr>
        <w:t>④</w:t>
      </w:r>
      <w:r w:rsidRPr="002B6457">
        <w:rPr>
          <w:rFonts w:ascii="仿宋" w:eastAsia="仿宋" w:hAnsi="仿宋" w:hint="eastAsia"/>
          <w:b/>
          <w:sz w:val="28"/>
          <w:szCs w:val="28"/>
        </w:rPr>
        <w:t>招标人将拒绝接收未按照磋商文件要求密封的响应文件。</w:t>
      </w:r>
    </w:p>
    <w:p w14:paraId="3E3D0D32" w14:textId="77777777" w:rsidR="00391019" w:rsidRPr="002B6457" w:rsidRDefault="00391019" w:rsidP="00822925">
      <w:pPr>
        <w:snapToGrid w:val="0"/>
        <w:spacing w:line="580" w:lineRule="exact"/>
        <w:ind w:firstLineChars="200" w:firstLine="562"/>
        <w:contextualSpacing/>
        <w:rPr>
          <w:rFonts w:ascii="仿宋" w:eastAsia="仿宋" w:hAnsi="仿宋"/>
          <w:b/>
          <w:sz w:val="28"/>
          <w:szCs w:val="28"/>
        </w:rPr>
      </w:pPr>
      <w:r w:rsidRPr="002B6457">
        <w:rPr>
          <w:rFonts w:ascii="仿宋" w:eastAsia="仿宋" w:hAnsi="仿宋" w:hint="eastAsia"/>
          <w:b/>
          <w:sz w:val="28"/>
          <w:szCs w:val="28"/>
        </w:rPr>
        <w:t>5、报价准备</w:t>
      </w:r>
    </w:p>
    <w:p w14:paraId="47300B3C" w14:textId="4EE3F4F6" w:rsidR="00391019" w:rsidRPr="002B6457" w:rsidRDefault="0087038A" w:rsidP="00822925">
      <w:pPr>
        <w:pStyle w:val="21"/>
        <w:snapToGrid w:val="0"/>
        <w:spacing w:line="580" w:lineRule="exact"/>
        <w:ind w:firstLineChars="200" w:firstLine="560"/>
        <w:contextualSpacing/>
        <w:rPr>
          <w:rFonts w:ascii="仿宋" w:eastAsia="仿宋" w:hAnsi="仿宋"/>
          <w:sz w:val="28"/>
        </w:rPr>
      </w:pPr>
      <w:r w:rsidRPr="002B6457">
        <w:rPr>
          <w:rFonts w:ascii="仿宋" w:eastAsia="仿宋" w:hAnsi="仿宋" w:hint="eastAsia"/>
          <w:sz w:val="28"/>
        </w:rPr>
        <w:t>①</w:t>
      </w:r>
      <w:r w:rsidR="00391019" w:rsidRPr="002B6457">
        <w:rPr>
          <w:rFonts w:ascii="仿宋" w:eastAsia="仿宋" w:hAnsi="仿宋" w:hint="eastAsia"/>
          <w:sz w:val="28"/>
        </w:rPr>
        <w:t>磋商结束后，供应商就所有内容进行最后报价，少报无效。</w:t>
      </w:r>
    </w:p>
    <w:p w14:paraId="192BCEFF" w14:textId="45C099E2" w:rsidR="00391019" w:rsidRPr="002B6457" w:rsidRDefault="0087038A" w:rsidP="00822925">
      <w:pPr>
        <w:pStyle w:val="21"/>
        <w:snapToGrid w:val="0"/>
        <w:spacing w:line="580" w:lineRule="exact"/>
        <w:ind w:firstLineChars="200" w:firstLine="560"/>
        <w:contextualSpacing/>
        <w:rPr>
          <w:rFonts w:ascii="仿宋" w:eastAsia="仿宋" w:hAnsi="仿宋"/>
          <w:sz w:val="28"/>
        </w:rPr>
      </w:pPr>
      <w:r w:rsidRPr="002B6457">
        <w:rPr>
          <w:rFonts w:ascii="仿宋" w:eastAsia="仿宋" w:hAnsi="仿宋" w:hint="eastAsia"/>
          <w:sz w:val="28"/>
        </w:rPr>
        <w:t>②</w:t>
      </w:r>
      <w:r w:rsidR="00391019" w:rsidRPr="002B6457">
        <w:rPr>
          <w:rFonts w:ascii="仿宋" w:eastAsia="仿宋" w:hAnsi="仿宋" w:hint="eastAsia"/>
          <w:sz w:val="28"/>
        </w:rPr>
        <w:t>最后报价应包括本项目的全部费用 (</w:t>
      </w:r>
      <w:proofErr w:type="gramStart"/>
      <w:r w:rsidR="00391019" w:rsidRPr="002B6457">
        <w:rPr>
          <w:rFonts w:ascii="仿宋" w:eastAsia="仿宋" w:hAnsi="仿宋" w:hint="eastAsia"/>
          <w:sz w:val="28"/>
        </w:rPr>
        <w:t>含一切</w:t>
      </w:r>
      <w:proofErr w:type="gramEnd"/>
      <w:r w:rsidR="00391019" w:rsidRPr="002B6457">
        <w:rPr>
          <w:rFonts w:ascii="仿宋" w:eastAsia="仿宋" w:hAnsi="仿宋" w:hint="eastAsia"/>
          <w:sz w:val="28"/>
        </w:rPr>
        <w:t xml:space="preserve">必须的辅助材料费用)及相关服务费等。 </w:t>
      </w:r>
    </w:p>
    <w:p w14:paraId="40B0CA14" w14:textId="4F166325" w:rsidR="00391019" w:rsidRPr="002B6457" w:rsidRDefault="0087038A" w:rsidP="00822925">
      <w:pPr>
        <w:snapToGrid w:val="0"/>
        <w:spacing w:line="580" w:lineRule="exact"/>
        <w:ind w:firstLineChars="200" w:firstLine="560"/>
        <w:contextualSpacing/>
        <w:rPr>
          <w:rFonts w:ascii="仿宋" w:eastAsia="仿宋" w:hAnsi="仿宋"/>
          <w:sz w:val="28"/>
        </w:rPr>
      </w:pPr>
      <w:r w:rsidRPr="002B6457">
        <w:rPr>
          <w:rFonts w:ascii="仿宋" w:eastAsia="仿宋" w:hAnsi="仿宋" w:hint="eastAsia"/>
          <w:sz w:val="28"/>
          <w:szCs w:val="28"/>
        </w:rPr>
        <w:t>③</w:t>
      </w:r>
      <w:r w:rsidR="00391019" w:rsidRPr="002B6457">
        <w:rPr>
          <w:rFonts w:ascii="仿宋" w:eastAsia="仿宋" w:hAnsi="仿宋" w:hint="eastAsia"/>
          <w:sz w:val="28"/>
          <w:szCs w:val="28"/>
        </w:rPr>
        <w:t>最后报价将作为评定成交供应商的组成依据</w:t>
      </w:r>
      <w:r w:rsidR="00391019" w:rsidRPr="002B6457">
        <w:rPr>
          <w:rFonts w:ascii="仿宋" w:eastAsia="仿宋" w:hAnsi="仿宋" w:hint="eastAsia"/>
          <w:sz w:val="28"/>
        </w:rPr>
        <w:t>。</w:t>
      </w:r>
    </w:p>
    <w:p w14:paraId="59453901" w14:textId="77777777" w:rsidR="00391019" w:rsidRPr="002B6457" w:rsidRDefault="00391019" w:rsidP="00822925">
      <w:pPr>
        <w:snapToGrid w:val="0"/>
        <w:spacing w:line="580" w:lineRule="exact"/>
        <w:ind w:firstLineChars="200" w:firstLine="562"/>
        <w:contextualSpacing/>
        <w:rPr>
          <w:rFonts w:ascii="仿宋" w:eastAsia="仿宋" w:hAnsi="仿宋"/>
          <w:b/>
          <w:sz w:val="28"/>
          <w:szCs w:val="28"/>
        </w:rPr>
      </w:pPr>
      <w:r w:rsidRPr="002B6457">
        <w:rPr>
          <w:rFonts w:ascii="仿宋" w:eastAsia="仿宋" w:hAnsi="仿宋" w:hint="eastAsia"/>
          <w:b/>
          <w:sz w:val="28"/>
          <w:szCs w:val="28"/>
        </w:rPr>
        <w:t>6、响应文件的递交</w:t>
      </w:r>
    </w:p>
    <w:p w14:paraId="4FA8D01A" w14:textId="5A378255" w:rsidR="00391019" w:rsidRDefault="00391019" w:rsidP="00822925">
      <w:pPr>
        <w:snapToGrid w:val="0"/>
        <w:spacing w:line="580" w:lineRule="exact"/>
        <w:ind w:firstLineChars="200" w:firstLine="560"/>
        <w:contextualSpacing/>
        <w:rPr>
          <w:rFonts w:ascii="仿宋" w:eastAsia="仿宋" w:hAnsi="仿宋"/>
          <w:sz w:val="28"/>
          <w:szCs w:val="28"/>
        </w:rPr>
      </w:pPr>
      <w:r w:rsidRPr="002B6457">
        <w:rPr>
          <w:rFonts w:ascii="仿宋" w:eastAsia="仿宋" w:hAnsi="仿宋" w:hint="eastAsia"/>
          <w:sz w:val="28"/>
          <w:szCs w:val="28"/>
        </w:rPr>
        <w:t>供应商必须在规定的响应文件接收截止时间前送达指定地点。招标人将拒绝接收在响应文件接收截止时间后递交的响应文件。</w:t>
      </w:r>
    </w:p>
    <w:p w14:paraId="1E8FD67D" w14:textId="62036618" w:rsidR="0027447E" w:rsidRPr="002C57AB" w:rsidRDefault="0027447E" w:rsidP="00822925">
      <w:pPr>
        <w:snapToGrid w:val="0"/>
        <w:spacing w:line="580" w:lineRule="exact"/>
        <w:ind w:firstLineChars="200" w:firstLine="562"/>
        <w:contextualSpacing/>
        <w:rPr>
          <w:rFonts w:ascii="仿宋" w:eastAsia="仿宋" w:hAnsi="仿宋"/>
          <w:b/>
          <w:sz w:val="28"/>
          <w:szCs w:val="28"/>
        </w:rPr>
      </w:pPr>
      <w:r w:rsidRPr="002C57AB">
        <w:rPr>
          <w:rFonts w:ascii="仿宋" w:eastAsia="仿宋" w:hAnsi="仿宋" w:hint="eastAsia"/>
          <w:b/>
          <w:sz w:val="28"/>
          <w:szCs w:val="28"/>
        </w:rPr>
        <w:t>7、时间、地点和联系人信息</w:t>
      </w:r>
    </w:p>
    <w:p w14:paraId="26514696" w14:textId="4BD73E69" w:rsidR="002C57AB" w:rsidRDefault="002C57AB" w:rsidP="002C57AB">
      <w:pPr>
        <w:snapToGrid w:val="0"/>
        <w:spacing w:line="580" w:lineRule="exact"/>
        <w:ind w:firstLineChars="200" w:firstLine="560"/>
        <w:contextualSpacing/>
        <w:rPr>
          <w:rFonts w:ascii="仿宋" w:eastAsia="仿宋" w:hAnsi="仿宋"/>
          <w:sz w:val="28"/>
          <w:szCs w:val="28"/>
        </w:rPr>
      </w:pPr>
      <w:r w:rsidRPr="002B6457">
        <w:rPr>
          <w:rFonts w:ascii="仿宋" w:eastAsia="仿宋" w:hAnsi="仿宋" w:hint="eastAsia"/>
          <w:sz w:val="28"/>
          <w:szCs w:val="28"/>
        </w:rPr>
        <w:t>①</w:t>
      </w:r>
      <w:bookmarkStart w:id="6" w:name="_Hlk66877600"/>
      <w:r w:rsidR="00321033">
        <w:rPr>
          <w:rFonts w:ascii="仿宋" w:eastAsia="仿宋" w:hAnsi="仿宋" w:hint="eastAsia"/>
          <w:sz w:val="28"/>
          <w:szCs w:val="28"/>
        </w:rPr>
        <w:t>响应</w:t>
      </w:r>
      <w:r w:rsidR="0027447E" w:rsidRPr="0027447E">
        <w:rPr>
          <w:rFonts w:ascii="仿宋" w:eastAsia="仿宋" w:hAnsi="仿宋" w:hint="eastAsia"/>
          <w:sz w:val="28"/>
          <w:szCs w:val="28"/>
        </w:rPr>
        <w:t>文件接收截止时间：20</w:t>
      </w:r>
      <w:r w:rsidR="00995685">
        <w:rPr>
          <w:rFonts w:ascii="仿宋" w:eastAsia="仿宋" w:hAnsi="仿宋"/>
          <w:sz w:val="28"/>
          <w:szCs w:val="28"/>
        </w:rPr>
        <w:t>21</w:t>
      </w:r>
      <w:r w:rsidR="0027447E" w:rsidRPr="0027447E">
        <w:rPr>
          <w:rFonts w:ascii="仿宋" w:eastAsia="仿宋" w:hAnsi="仿宋" w:hint="eastAsia"/>
          <w:sz w:val="28"/>
          <w:szCs w:val="28"/>
        </w:rPr>
        <w:t>年</w:t>
      </w:r>
      <w:r w:rsidR="00995685">
        <w:rPr>
          <w:rFonts w:ascii="仿宋" w:eastAsia="仿宋" w:hAnsi="仿宋"/>
          <w:sz w:val="28"/>
          <w:szCs w:val="28"/>
        </w:rPr>
        <w:t>3</w:t>
      </w:r>
      <w:r w:rsidR="0027447E" w:rsidRPr="0027447E">
        <w:rPr>
          <w:rFonts w:ascii="仿宋" w:eastAsia="仿宋" w:hAnsi="仿宋" w:hint="eastAsia"/>
          <w:sz w:val="28"/>
          <w:szCs w:val="28"/>
        </w:rPr>
        <w:t>月</w:t>
      </w:r>
      <w:r w:rsidR="00995685">
        <w:rPr>
          <w:rFonts w:ascii="仿宋" w:eastAsia="仿宋" w:hAnsi="仿宋"/>
          <w:sz w:val="28"/>
          <w:szCs w:val="28"/>
        </w:rPr>
        <w:t>19</w:t>
      </w:r>
      <w:r w:rsidR="0027447E" w:rsidRPr="0027447E">
        <w:rPr>
          <w:rFonts w:ascii="仿宋" w:eastAsia="仿宋" w:hAnsi="仿宋" w:hint="eastAsia"/>
          <w:sz w:val="28"/>
          <w:szCs w:val="28"/>
        </w:rPr>
        <w:t>日17:00</w:t>
      </w:r>
      <w:bookmarkEnd w:id="6"/>
      <w:r>
        <w:rPr>
          <w:rFonts w:ascii="仿宋" w:eastAsia="仿宋" w:hAnsi="仿宋" w:hint="eastAsia"/>
          <w:sz w:val="28"/>
          <w:szCs w:val="28"/>
        </w:rPr>
        <w:t>。</w:t>
      </w:r>
    </w:p>
    <w:p w14:paraId="6D511125" w14:textId="44F6B821" w:rsidR="002C57AB" w:rsidRDefault="002C57AB" w:rsidP="002C57AB">
      <w:pPr>
        <w:snapToGrid w:val="0"/>
        <w:spacing w:line="580" w:lineRule="exact"/>
        <w:ind w:firstLineChars="200" w:firstLine="560"/>
        <w:contextualSpacing/>
        <w:rPr>
          <w:rFonts w:ascii="仿宋" w:eastAsia="仿宋" w:hAnsi="仿宋"/>
          <w:sz w:val="28"/>
          <w:szCs w:val="28"/>
        </w:rPr>
      </w:pPr>
      <w:r w:rsidRPr="002B6457">
        <w:rPr>
          <w:rFonts w:ascii="仿宋" w:eastAsia="仿宋" w:hAnsi="仿宋" w:hint="eastAsia"/>
          <w:sz w:val="28"/>
          <w:szCs w:val="28"/>
        </w:rPr>
        <w:t>②</w:t>
      </w:r>
      <w:bookmarkStart w:id="7" w:name="_Hlk66877621"/>
      <w:r>
        <w:rPr>
          <w:rFonts w:ascii="仿宋" w:eastAsia="仿宋" w:hAnsi="仿宋" w:hint="eastAsia"/>
          <w:sz w:val="28"/>
          <w:szCs w:val="28"/>
        </w:rPr>
        <w:t>响应</w:t>
      </w:r>
      <w:r w:rsidR="0027447E" w:rsidRPr="0027447E">
        <w:rPr>
          <w:rFonts w:ascii="仿宋" w:eastAsia="仿宋" w:hAnsi="仿宋" w:hint="eastAsia"/>
          <w:sz w:val="28"/>
          <w:szCs w:val="28"/>
        </w:rPr>
        <w:t>文件递交地点：南通市</w:t>
      </w:r>
      <w:proofErr w:type="gramStart"/>
      <w:r w:rsidR="0027447E" w:rsidRPr="0027447E">
        <w:rPr>
          <w:rFonts w:ascii="仿宋" w:eastAsia="仿宋" w:hAnsi="仿宋" w:hint="eastAsia"/>
          <w:sz w:val="28"/>
          <w:szCs w:val="28"/>
        </w:rPr>
        <w:t>濠</w:t>
      </w:r>
      <w:proofErr w:type="gramEnd"/>
      <w:r w:rsidR="0027447E" w:rsidRPr="0027447E">
        <w:rPr>
          <w:rFonts w:ascii="仿宋" w:eastAsia="仿宋" w:hAnsi="仿宋" w:hint="eastAsia"/>
          <w:sz w:val="28"/>
          <w:szCs w:val="28"/>
        </w:rPr>
        <w:t>西路1号南通市人防办110</w:t>
      </w:r>
      <w:r>
        <w:rPr>
          <w:rFonts w:ascii="仿宋" w:eastAsia="仿宋" w:hAnsi="仿宋"/>
          <w:sz w:val="28"/>
          <w:szCs w:val="28"/>
        </w:rPr>
        <w:t>9</w:t>
      </w:r>
      <w:r w:rsidR="0027447E" w:rsidRPr="0027447E">
        <w:rPr>
          <w:rFonts w:ascii="仿宋" w:eastAsia="仿宋" w:hAnsi="仿宋" w:hint="eastAsia"/>
          <w:sz w:val="28"/>
          <w:szCs w:val="28"/>
        </w:rPr>
        <w:t>室</w:t>
      </w:r>
      <w:bookmarkEnd w:id="7"/>
      <w:r>
        <w:rPr>
          <w:rFonts w:ascii="仿宋" w:eastAsia="仿宋" w:hAnsi="仿宋" w:hint="eastAsia"/>
          <w:sz w:val="28"/>
          <w:szCs w:val="28"/>
        </w:rPr>
        <w:t>。</w:t>
      </w:r>
    </w:p>
    <w:p w14:paraId="67C8B177" w14:textId="3ED6C065" w:rsidR="0027447E" w:rsidRPr="002B6457" w:rsidRDefault="002C57AB" w:rsidP="002C57AB">
      <w:pPr>
        <w:snapToGrid w:val="0"/>
        <w:spacing w:line="580" w:lineRule="exact"/>
        <w:ind w:firstLineChars="200" w:firstLine="560"/>
        <w:contextualSpacing/>
        <w:rPr>
          <w:rFonts w:ascii="仿宋" w:eastAsia="仿宋" w:hAnsi="仿宋"/>
          <w:sz w:val="28"/>
          <w:szCs w:val="28"/>
        </w:rPr>
      </w:pPr>
      <w:r w:rsidRPr="002B6457">
        <w:rPr>
          <w:rFonts w:ascii="仿宋" w:eastAsia="仿宋" w:hAnsi="仿宋" w:hint="eastAsia"/>
          <w:sz w:val="28"/>
          <w:szCs w:val="28"/>
        </w:rPr>
        <w:t>③</w:t>
      </w:r>
      <w:r>
        <w:rPr>
          <w:rFonts w:ascii="仿宋" w:eastAsia="仿宋" w:hAnsi="仿宋" w:hint="eastAsia"/>
          <w:sz w:val="28"/>
          <w:szCs w:val="28"/>
        </w:rPr>
        <w:t>联系人：</w:t>
      </w:r>
      <w:r w:rsidRPr="002C57AB">
        <w:rPr>
          <w:rFonts w:ascii="仿宋" w:eastAsia="仿宋" w:hAnsi="仿宋" w:hint="eastAsia"/>
          <w:sz w:val="28"/>
          <w:szCs w:val="28"/>
        </w:rPr>
        <w:t>夏先生，电话：0513-85160108。</w:t>
      </w:r>
    </w:p>
    <w:p w14:paraId="1A444F23" w14:textId="77777777" w:rsidR="002B6457" w:rsidRDefault="002B6457" w:rsidP="0068264E">
      <w:pPr>
        <w:widowControl/>
        <w:spacing w:line="580" w:lineRule="exact"/>
        <w:jc w:val="left"/>
        <w:rPr>
          <w:rFonts w:ascii="仿宋" w:eastAsia="仿宋" w:hAnsi="仿宋"/>
          <w:sz w:val="28"/>
          <w:szCs w:val="28"/>
        </w:rPr>
      </w:pPr>
      <w:r>
        <w:rPr>
          <w:rFonts w:ascii="仿宋" w:eastAsia="仿宋" w:hAnsi="仿宋"/>
          <w:sz w:val="28"/>
          <w:szCs w:val="28"/>
        </w:rPr>
        <w:br w:type="page"/>
      </w:r>
    </w:p>
    <w:p w14:paraId="499CB573" w14:textId="77777777" w:rsidR="00391019" w:rsidRPr="002B6457" w:rsidRDefault="00391019" w:rsidP="0068264E">
      <w:pPr>
        <w:pStyle w:val="1"/>
        <w:spacing w:line="580" w:lineRule="exact"/>
        <w:rPr>
          <w:rFonts w:ascii="仿宋" w:eastAsia="仿宋" w:hAnsi="仿宋"/>
        </w:rPr>
      </w:pPr>
      <w:r w:rsidRPr="002B6457">
        <w:rPr>
          <w:rFonts w:ascii="仿宋" w:eastAsia="仿宋" w:hAnsi="仿宋" w:hint="eastAsia"/>
        </w:rPr>
        <w:lastRenderedPageBreak/>
        <w:t xml:space="preserve"> </w:t>
      </w:r>
      <w:bookmarkStart w:id="8" w:name="_Toc66879758"/>
      <w:r w:rsidRPr="002B6457">
        <w:rPr>
          <w:rFonts w:ascii="仿宋" w:eastAsia="仿宋" w:hAnsi="仿宋" w:hint="eastAsia"/>
        </w:rPr>
        <w:t>项目需求</w:t>
      </w:r>
      <w:bookmarkEnd w:id="8"/>
    </w:p>
    <w:p w14:paraId="1BE9DE69" w14:textId="77777777" w:rsidR="00391019" w:rsidRPr="002B6457" w:rsidRDefault="00391019" w:rsidP="0068264E">
      <w:pPr>
        <w:spacing w:line="580" w:lineRule="exact"/>
        <w:ind w:firstLineChars="200" w:firstLine="562"/>
        <w:rPr>
          <w:rFonts w:ascii="仿宋" w:eastAsia="仿宋" w:hAnsi="仿宋"/>
        </w:rPr>
      </w:pPr>
      <w:r w:rsidRPr="002B6457">
        <w:rPr>
          <w:rFonts w:ascii="仿宋" w:eastAsia="仿宋" w:hAnsi="仿宋" w:cs="宋体" w:hint="eastAsia"/>
          <w:b/>
          <w:kern w:val="0"/>
          <w:sz w:val="28"/>
          <w:lang w:val="zh-CN"/>
        </w:rPr>
        <w:t>请供应商在报名前和制作响应文件时仔细研究项目需求说明。</w:t>
      </w:r>
      <w:r w:rsidRPr="002B6457">
        <w:rPr>
          <w:rFonts w:ascii="仿宋" w:eastAsia="仿宋" w:hAnsi="仿宋" w:cs="宋体" w:hint="eastAsia"/>
          <w:kern w:val="0"/>
          <w:sz w:val="28"/>
          <w:lang w:val="zh-CN"/>
        </w:rPr>
        <w:t>供应商不能简单照搬照抄采购单位项目需求说明中的技术、商务要求，必须作实事求是的响应。如照搬照抄项目需求说明中的技术、商务要求的，成交后供应商在同招标人签订合同和履约环节中不得提出异议，一切后果和损失</w:t>
      </w:r>
      <w:proofErr w:type="gramStart"/>
      <w:r w:rsidRPr="002B6457">
        <w:rPr>
          <w:rFonts w:ascii="仿宋" w:eastAsia="仿宋" w:hAnsi="仿宋" w:cs="宋体" w:hint="eastAsia"/>
          <w:kern w:val="0"/>
          <w:sz w:val="28"/>
          <w:lang w:val="zh-CN"/>
        </w:rPr>
        <w:t>由成交</w:t>
      </w:r>
      <w:proofErr w:type="gramEnd"/>
      <w:r w:rsidRPr="002B6457">
        <w:rPr>
          <w:rFonts w:ascii="仿宋" w:eastAsia="仿宋" w:hAnsi="仿宋" w:cs="宋体" w:hint="eastAsia"/>
          <w:kern w:val="0"/>
          <w:sz w:val="28"/>
          <w:lang w:val="zh-CN"/>
        </w:rPr>
        <w:t>供应商承担。如供应商提供的货物和服务同采购单位提出的项目需求说明中的技术、商务要求不同的，必须在《商</w:t>
      </w:r>
      <w:r w:rsidRPr="002B6457">
        <w:rPr>
          <w:rFonts w:ascii="仿宋" w:eastAsia="仿宋" w:hAnsi="仿宋" w:hint="eastAsia"/>
          <w:sz w:val="28"/>
        </w:rPr>
        <w:t>务部分正负偏离表》和《技术部分正负偏离表》上明示，如</w:t>
      </w:r>
      <w:proofErr w:type="gramStart"/>
      <w:r w:rsidRPr="002B6457">
        <w:rPr>
          <w:rFonts w:ascii="仿宋" w:eastAsia="仿宋" w:hAnsi="仿宋" w:hint="eastAsia"/>
          <w:sz w:val="28"/>
        </w:rPr>
        <w:t>不</w:t>
      </w:r>
      <w:proofErr w:type="gramEnd"/>
      <w:r w:rsidRPr="002B6457">
        <w:rPr>
          <w:rFonts w:ascii="仿宋" w:eastAsia="仿宋" w:hAnsi="仿宋" w:hint="eastAsia"/>
          <w:sz w:val="28"/>
        </w:rPr>
        <w:t>明示的视同完全响应</w:t>
      </w:r>
      <w:r w:rsidRPr="002B6457">
        <w:rPr>
          <w:rFonts w:ascii="仿宋" w:eastAsia="仿宋" w:hAnsi="仿宋" w:cs="宋体" w:hint="eastAsia"/>
          <w:kern w:val="0"/>
          <w:sz w:val="28"/>
          <w:lang w:val="zh-CN"/>
        </w:rPr>
        <w:t>。</w:t>
      </w:r>
    </w:p>
    <w:p w14:paraId="76062F9E" w14:textId="77777777" w:rsidR="00391019" w:rsidRPr="002B6457" w:rsidRDefault="00391019" w:rsidP="0068264E">
      <w:pPr>
        <w:pStyle w:val="2"/>
        <w:spacing w:line="580" w:lineRule="exact"/>
        <w:rPr>
          <w:rFonts w:ascii="仿宋" w:eastAsia="仿宋" w:hAnsi="仿宋"/>
        </w:rPr>
      </w:pPr>
      <w:bookmarkStart w:id="9" w:name="_Toc66879759"/>
      <w:r w:rsidRPr="002B6457">
        <w:rPr>
          <w:rFonts w:ascii="仿宋" w:eastAsia="仿宋" w:hAnsi="仿宋" w:hint="eastAsia"/>
        </w:rPr>
        <w:t>项目建设背景</w:t>
      </w:r>
      <w:bookmarkEnd w:id="9"/>
    </w:p>
    <w:p w14:paraId="665DB98E" w14:textId="0B6487FF" w:rsidR="00391019" w:rsidRPr="00822925" w:rsidRDefault="00391019" w:rsidP="0068264E">
      <w:pPr>
        <w:spacing w:line="580" w:lineRule="exact"/>
        <w:ind w:firstLineChars="200" w:firstLine="560"/>
        <w:rPr>
          <w:rFonts w:ascii="仿宋" w:eastAsia="仿宋" w:hAnsi="仿宋"/>
          <w:sz w:val="28"/>
          <w:szCs w:val="28"/>
        </w:rPr>
      </w:pPr>
      <w:r w:rsidRPr="00822925">
        <w:rPr>
          <w:rFonts w:ascii="仿宋" w:eastAsia="仿宋" w:hAnsi="仿宋" w:hint="eastAsia"/>
          <w:sz w:val="28"/>
          <w:szCs w:val="28"/>
        </w:rPr>
        <w:t>南通市人民防空办公室具备电子政务外网和内网，但没有无线网络覆盖。由于信息化环境下人员移动端办公、多媒体资料传输等需要使用无线网络，同时也为了保证</w:t>
      </w:r>
      <w:r w:rsidR="00826F85">
        <w:rPr>
          <w:rFonts w:ascii="仿宋" w:eastAsia="仿宋" w:hAnsi="仿宋" w:hint="eastAsia"/>
          <w:sz w:val="28"/>
          <w:szCs w:val="28"/>
        </w:rPr>
        <w:t>工作</w:t>
      </w:r>
      <w:r w:rsidRPr="00822925">
        <w:rPr>
          <w:rFonts w:ascii="仿宋" w:eastAsia="仿宋" w:hAnsi="仿宋" w:hint="eastAsia"/>
          <w:sz w:val="28"/>
          <w:szCs w:val="28"/>
        </w:rPr>
        <w:t>网络的安全，</w:t>
      </w:r>
      <w:r w:rsidR="002C60BD">
        <w:rPr>
          <w:rFonts w:ascii="仿宋" w:eastAsia="仿宋" w:hAnsi="仿宋" w:hint="eastAsia"/>
          <w:sz w:val="28"/>
          <w:szCs w:val="28"/>
        </w:rPr>
        <w:t>需要在人防大楼办公区域</w:t>
      </w:r>
      <w:r w:rsidRPr="00822925">
        <w:rPr>
          <w:rFonts w:ascii="仿宋" w:eastAsia="仿宋" w:hAnsi="仿宋" w:hint="eastAsia"/>
          <w:sz w:val="28"/>
          <w:szCs w:val="28"/>
        </w:rPr>
        <w:t>新建一套安全的无线网络。</w:t>
      </w:r>
    </w:p>
    <w:p w14:paraId="34A471DA" w14:textId="77777777" w:rsidR="00391019" w:rsidRPr="002B6457" w:rsidRDefault="00391019" w:rsidP="0068264E">
      <w:pPr>
        <w:pStyle w:val="2"/>
        <w:spacing w:line="580" w:lineRule="exact"/>
        <w:rPr>
          <w:rFonts w:ascii="仿宋" w:eastAsia="仿宋" w:hAnsi="仿宋"/>
        </w:rPr>
      </w:pPr>
      <w:bookmarkStart w:id="10" w:name="_Toc66879760"/>
      <w:r w:rsidRPr="002B6457">
        <w:rPr>
          <w:rFonts w:ascii="仿宋" w:eastAsia="仿宋" w:hAnsi="仿宋" w:hint="eastAsia"/>
        </w:rPr>
        <w:t>建设内容</w:t>
      </w:r>
      <w:bookmarkEnd w:id="10"/>
    </w:p>
    <w:p w14:paraId="23B075F0" w14:textId="17BFE285" w:rsidR="00391019" w:rsidRPr="00822925" w:rsidRDefault="00391019" w:rsidP="0068264E">
      <w:pPr>
        <w:spacing w:line="580" w:lineRule="exact"/>
        <w:ind w:firstLineChars="200" w:firstLine="560"/>
        <w:rPr>
          <w:rFonts w:ascii="仿宋" w:eastAsia="仿宋" w:hAnsi="仿宋"/>
          <w:sz w:val="28"/>
          <w:szCs w:val="28"/>
        </w:rPr>
      </w:pPr>
      <w:r w:rsidRPr="00822925">
        <w:rPr>
          <w:rFonts w:ascii="仿宋" w:eastAsia="仿宋" w:hAnsi="仿宋" w:hint="eastAsia"/>
          <w:sz w:val="28"/>
          <w:szCs w:val="28"/>
        </w:rPr>
        <w:t>无线网络信号覆盖4个楼层，为人防大楼的9、10、11、12层，每一层按面积均匀分布AP，接入楼层POE接入交换机。9-11层的POE交换机通过光纤</w:t>
      </w:r>
      <w:proofErr w:type="gramStart"/>
      <w:r w:rsidRPr="00822925">
        <w:rPr>
          <w:rFonts w:ascii="仿宋" w:eastAsia="仿宋" w:hAnsi="仿宋" w:hint="eastAsia"/>
          <w:sz w:val="28"/>
          <w:szCs w:val="28"/>
        </w:rPr>
        <w:t>汇接到</w:t>
      </w:r>
      <w:proofErr w:type="gramEnd"/>
      <w:r w:rsidRPr="00822925">
        <w:rPr>
          <w:rFonts w:ascii="仿宋" w:eastAsia="仿宋" w:hAnsi="仿宋" w:hint="eastAsia"/>
          <w:sz w:val="28"/>
          <w:szCs w:val="28"/>
        </w:rPr>
        <w:t>12层总控制室的主交换机，无线控制器直接接入12层的主交换机，最后通过防火墙连接外部网络。</w:t>
      </w:r>
    </w:p>
    <w:p w14:paraId="43A94570" w14:textId="780F4FAF" w:rsidR="00391019" w:rsidRPr="00822925" w:rsidRDefault="00535985" w:rsidP="0068264E">
      <w:pPr>
        <w:spacing w:line="580" w:lineRule="exact"/>
        <w:ind w:firstLineChars="200" w:firstLine="560"/>
        <w:rPr>
          <w:rFonts w:ascii="仿宋" w:eastAsia="仿宋" w:hAnsi="仿宋"/>
          <w:sz w:val="28"/>
          <w:szCs w:val="28"/>
        </w:rPr>
      </w:pPr>
      <w:r w:rsidRPr="00822925">
        <w:rPr>
          <w:rFonts w:ascii="仿宋" w:eastAsia="仿宋" w:hAnsi="仿宋" w:hint="eastAsia"/>
          <w:sz w:val="28"/>
          <w:szCs w:val="28"/>
        </w:rPr>
        <w:t>网络拓扑示意图：</w:t>
      </w:r>
    </w:p>
    <w:p w14:paraId="7E70EBF3" w14:textId="72187CB7" w:rsidR="00535985" w:rsidRPr="002B6457" w:rsidRDefault="00535985" w:rsidP="0068264E">
      <w:pPr>
        <w:spacing w:line="580" w:lineRule="exact"/>
        <w:ind w:firstLineChars="200" w:firstLine="420"/>
        <w:rPr>
          <w:rFonts w:ascii="仿宋" w:eastAsia="仿宋" w:hAnsi="仿宋"/>
          <w:sz w:val="32"/>
        </w:rPr>
      </w:pPr>
      <w:r w:rsidRPr="00133A77">
        <w:rPr>
          <w:noProof/>
        </w:rPr>
        <w:lastRenderedPageBreak/>
        <w:drawing>
          <wp:anchor distT="0" distB="0" distL="114300" distR="114300" simplePos="0" relativeHeight="251658240" behindDoc="0" locked="0" layoutInCell="1" allowOverlap="1" wp14:anchorId="69E554B4" wp14:editId="5222868E">
            <wp:simplePos x="0" y="0"/>
            <wp:positionH relativeFrom="column">
              <wp:posOffset>0</wp:posOffset>
            </wp:positionH>
            <wp:positionV relativeFrom="paragraph">
              <wp:posOffset>0</wp:posOffset>
            </wp:positionV>
            <wp:extent cx="5267325" cy="3676650"/>
            <wp:effectExtent l="0" t="0" r="9525"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3676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D9BDF1" w14:textId="77777777" w:rsidR="00391019" w:rsidRPr="002B6457" w:rsidRDefault="00391019" w:rsidP="0068264E">
      <w:pPr>
        <w:pStyle w:val="2"/>
        <w:spacing w:line="580" w:lineRule="exact"/>
        <w:rPr>
          <w:rFonts w:ascii="仿宋" w:eastAsia="仿宋" w:hAnsi="仿宋"/>
        </w:rPr>
      </w:pPr>
      <w:bookmarkStart w:id="11" w:name="_Toc66879761"/>
      <w:r w:rsidRPr="002B6457">
        <w:rPr>
          <w:rFonts w:ascii="仿宋" w:eastAsia="仿宋" w:hAnsi="仿宋" w:hint="eastAsia"/>
        </w:rPr>
        <w:t>建设要求及功能</w:t>
      </w:r>
      <w:bookmarkEnd w:id="11"/>
    </w:p>
    <w:p w14:paraId="6F58A1BC" w14:textId="77777777" w:rsidR="00391019" w:rsidRPr="00822925" w:rsidRDefault="00391019" w:rsidP="0068264E">
      <w:pPr>
        <w:spacing w:line="580" w:lineRule="exact"/>
        <w:ind w:firstLineChars="200" w:firstLine="560"/>
        <w:rPr>
          <w:rFonts w:ascii="仿宋" w:eastAsia="仿宋" w:hAnsi="仿宋"/>
          <w:sz w:val="28"/>
          <w:szCs w:val="28"/>
        </w:rPr>
      </w:pPr>
      <w:r w:rsidRPr="00822925">
        <w:rPr>
          <w:rFonts w:ascii="仿宋" w:eastAsia="仿宋" w:hAnsi="仿宋" w:hint="eastAsia"/>
          <w:sz w:val="28"/>
          <w:szCs w:val="28"/>
        </w:rPr>
        <w:t>本次建设以12层的POE交换机作为主核心交换机，负责AP的地址分配和终端地址分配，</w:t>
      </w:r>
      <w:proofErr w:type="gramStart"/>
      <w:r w:rsidRPr="00822925">
        <w:rPr>
          <w:rFonts w:ascii="仿宋" w:eastAsia="仿宋" w:hAnsi="仿宋" w:hint="eastAsia"/>
          <w:sz w:val="28"/>
          <w:szCs w:val="28"/>
        </w:rPr>
        <w:t>同时旁挂无线</w:t>
      </w:r>
      <w:proofErr w:type="gramEnd"/>
      <w:r w:rsidRPr="00822925">
        <w:rPr>
          <w:rFonts w:ascii="仿宋" w:eastAsia="仿宋" w:hAnsi="仿宋" w:hint="eastAsia"/>
          <w:sz w:val="28"/>
          <w:szCs w:val="28"/>
        </w:rPr>
        <w:t>控制器，统一管理AP，下发SSID。所有连接无线网络的终端需要统计到MAC地址，添加白名单，方可连接无线并正常使用。网络出口部署一台防火墙，保障终端使用安全的无线网络。</w:t>
      </w:r>
    </w:p>
    <w:p w14:paraId="3641ABAC" w14:textId="77777777" w:rsidR="00391019" w:rsidRPr="002B6457" w:rsidRDefault="001706E8" w:rsidP="0068264E">
      <w:pPr>
        <w:pStyle w:val="2"/>
        <w:spacing w:line="580" w:lineRule="exact"/>
        <w:rPr>
          <w:rFonts w:ascii="仿宋" w:eastAsia="仿宋" w:hAnsi="仿宋"/>
        </w:rPr>
      </w:pPr>
      <w:bookmarkStart w:id="12" w:name="_Toc66879762"/>
      <w:r w:rsidRPr="002B6457">
        <w:rPr>
          <w:rFonts w:ascii="仿宋" w:eastAsia="仿宋" w:hAnsi="仿宋" w:hint="eastAsia"/>
        </w:rPr>
        <w:t>主要</w:t>
      </w:r>
      <w:r w:rsidR="00391019" w:rsidRPr="002B6457">
        <w:rPr>
          <w:rFonts w:ascii="仿宋" w:eastAsia="仿宋" w:hAnsi="仿宋" w:hint="eastAsia"/>
        </w:rPr>
        <w:t>设备参数</w:t>
      </w:r>
      <w:bookmarkEnd w:id="12"/>
    </w:p>
    <w:p w14:paraId="1063C16D" w14:textId="77777777" w:rsidR="00391019" w:rsidRPr="002B6457" w:rsidRDefault="001706E8" w:rsidP="00323D8E">
      <w:pPr>
        <w:spacing w:line="580" w:lineRule="exact"/>
        <w:ind w:firstLineChars="200" w:firstLine="562"/>
        <w:jc w:val="left"/>
        <w:rPr>
          <w:rFonts w:ascii="仿宋" w:eastAsia="仿宋" w:hAnsi="仿宋"/>
          <w:b/>
          <w:sz w:val="28"/>
        </w:rPr>
      </w:pPr>
      <w:r w:rsidRPr="002B6457">
        <w:rPr>
          <w:rFonts w:ascii="仿宋" w:eastAsia="仿宋" w:hAnsi="仿宋" w:hint="eastAsia"/>
          <w:b/>
          <w:sz w:val="28"/>
        </w:rPr>
        <w:t>一、核心交换机：</w:t>
      </w:r>
    </w:p>
    <w:p w14:paraId="5E002134"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1、★交换容量≥336Gbps，包转发率≥108Mpps；（</w:t>
      </w:r>
      <w:proofErr w:type="gramStart"/>
      <w:r w:rsidRPr="002B6457">
        <w:rPr>
          <w:rFonts w:ascii="仿宋" w:eastAsia="仿宋" w:hAnsi="仿宋" w:hint="eastAsia"/>
          <w:sz w:val="28"/>
          <w:szCs w:val="28"/>
        </w:rPr>
        <w:t>以官网最小</w:t>
      </w:r>
      <w:proofErr w:type="gramEnd"/>
      <w:r w:rsidRPr="002B6457">
        <w:rPr>
          <w:rFonts w:ascii="仿宋" w:eastAsia="仿宋" w:hAnsi="仿宋" w:hint="eastAsia"/>
          <w:sz w:val="28"/>
          <w:szCs w:val="28"/>
        </w:rPr>
        <w:t>参数为准，提供</w:t>
      </w:r>
      <w:proofErr w:type="gramStart"/>
      <w:r w:rsidRPr="002B6457">
        <w:rPr>
          <w:rFonts w:ascii="仿宋" w:eastAsia="仿宋" w:hAnsi="仿宋" w:hint="eastAsia"/>
          <w:sz w:val="28"/>
          <w:szCs w:val="28"/>
        </w:rPr>
        <w:t>官网截</w:t>
      </w:r>
      <w:proofErr w:type="gramEnd"/>
      <w:r w:rsidRPr="002B6457">
        <w:rPr>
          <w:rFonts w:ascii="仿宋" w:eastAsia="仿宋" w:hAnsi="仿宋" w:hint="eastAsia"/>
          <w:sz w:val="28"/>
          <w:szCs w:val="28"/>
        </w:rPr>
        <w:t>图和链接）</w:t>
      </w:r>
    </w:p>
    <w:p w14:paraId="4606A0FB"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2、★为了提高设备可靠性，支持模块化可插拔双电源；</w:t>
      </w:r>
    </w:p>
    <w:p w14:paraId="075A95E7"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lastRenderedPageBreak/>
        <w:t>3、★24个</w:t>
      </w:r>
      <w:proofErr w:type="gramStart"/>
      <w:r w:rsidRPr="002B6457">
        <w:rPr>
          <w:rFonts w:ascii="仿宋" w:eastAsia="仿宋" w:hAnsi="仿宋" w:hint="eastAsia"/>
          <w:sz w:val="28"/>
          <w:szCs w:val="28"/>
        </w:rPr>
        <w:t>千兆电口</w:t>
      </w:r>
      <w:proofErr w:type="gramEnd"/>
      <w:r w:rsidRPr="002B6457">
        <w:rPr>
          <w:rFonts w:ascii="仿宋" w:eastAsia="仿宋" w:hAnsi="仿宋" w:hint="eastAsia"/>
          <w:sz w:val="28"/>
          <w:szCs w:val="28"/>
        </w:rPr>
        <w:t>，4个万兆SFP+；</w:t>
      </w:r>
    </w:p>
    <w:p w14:paraId="393574CB"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4、★所有端口都支持802.3at POE+功能，单端口最大输出30W，24端口30W POE+满供，支持快速POE功能，支持秒级实现对PD设备的供电；</w:t>
      </w:r>
    </w:p>
    <w:p w14:paraId="52CE5A39"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5、支持MAC地址规格≥16K，支持ARP表项规格≥8000；（提供权威第三方检测报告截图）</w:t>
      </w:r>
    </w:p>
    <w:p w14:paraId="51682BAD"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6、支持4K</w:t>
      </w:r>
      <w:proofErr w:type="gramStart"/>
      <w:r w:rsidRPr="002B6457">
        <w:rPr>
          <w:rFonts w:ascii="仿宋" w:eastAsia="仿宋" w:hAnsi="仿宋" w:hint="eastAsia"/>
          <w:sz w:val="28"/>
          <w:szCs w:val="28"/>
        </w:rPr>
        <w:t>个</w:t>
      </w:r>
      <w:proofErr w:type="gramEnd"/>
      <w:r w:rsidRPr="002B6457">
        <w:rPr>
          <w:rFonts w:ascii="仿宋" w:eastAsia="仿宋" w:hAnsi="仿宋" w:hint="eastAsia"/>
          <w:sz w:val="28"/>
          <w:szCs w:val="28"/>
        </w:rPr>
        <w:t>VLAN，支持Voice VLAN，基于端口的VLAN，基于MAC的VLAN，</w:t>
      </w:r>
      <w:proofErr w:type="gramStart"/>
      <w:r w:rsidRPr="002B6457">
        <w:rPr>
          <w:rFonts w:ascii="仿宋" w:eastAsia="仿宋" w:hAnsi="仿宋" w:hint="eastAsia"/>
          <w:sz w:val="28"/>
          <w:szCs w:val="28"/>
        </w:rPr>
        <w:t>基于协议</w:t>
      </w:r>
      <w:proofErr w:type="gramEnd"/>
      <w:r w:rsidRPr="002B6457">
        <w:rPr>
          <w:rFonts w:ascii="仿宋" w:eastAsia="仿宋" w:hAnsi="仿宋" w:hint="eastAsia"/>
          <w:sz w:val="28"/>
          <w:szCs w:val="28"/>
        </w:rPr>
        <w:t>的VLAN；</w:t>
      </w:r>
    </w:p>
    <w:p w14:paraId="24606610"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7、支持RIP、</w:t>
      </w:r>
      <w:proofErr w:type="spellStart"/>
      <w:r w:rsidRPr="002B6457">
        <w:rPr>
          <w:rFonts w:ascii="仿宋" w:eastAsia="仿宋" w:hAnsi="仿宋" w:hint="eastAsia"/>
          <w:sz w:val="28"/>
          <w:szCs w:val="28"/>
        </w:rPr>
        <w:t>RIPng</w:t>
      </w:r>
      <w:proofErr w:type="spellEnd"/>
      <w:r w:rsidRPr="002B6457">
        <w:rPr>
          <w:rFonts w:ascii="仿宋" w:eastAsia="仿宋" w:hAnsi="仿宋" w:hint="eastAsia"/>
          <w:sz w:val="28"/>
          <w:szCs w:val="28"/>
        </w:rPr>
        <w:t>、OSPF、OSPFv3、ISIS、BGP等路由协议；</w:t>
      </w:r>
    </w:p>
    <w:p w14:paraId="213841F7"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8、支持Ipv4路由FIB表≥8K，Ipv6路由FIB表≥3K；（提供权威第三方检测报告截图）</w:t>
      </w:r>
    </w:p>
    <w:p w14:paraId="06476585"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9、支持SNMP v1/v2/v3、Telnet、RMON、SSHv2；</w:t>
      </w:r>
    </w:p>
    <w:p w14:paraId="7C0E490C"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 xml:space="preserve">10、支持通过命令行、Web、中文图形化配置软件等方式进行配置和管理； </w:t>
      </w:r>
    </w:p>
    <w:p w14:paraId="4B15583B"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11、支持Telemetry技术；（提供</w:t>
      </w:r>
      <w:proofErr w:type="gramStart"/>
      <w:r w:rsidRPr="002B6457">
        <w:rPr>
          <w:rFonts w:ascii="仿宋" w:eastAsia="仿宋" w:hAnsi="仿宋" w:hint="eastAsia"/>
          <w:sz w:val="28"/>
          <w:szCs w:val="28"/>
        </w:rPr>
        <w:t>官网接</w:t>
      </w:r>
      <w:proofErr w:type="gramEnd"/>
      <w:r w:rsidRPr="002B6457">
        <w:rPr>
          <w:rFonts w:ascii="仿宋" w:eastAsia="仿宋" w:hAnsi="仿宋" w:hint="eastAsia"/>
          <w:sz w:val="28"/>
          <w:szCs w:val="28"/>
        </w:rPr>
        <w:t>和和链接）</w:t>
      </w:r>
    </w:p>
    <w:p w14:paraId="0CE6A77A"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12、提供三年原厂质保；</w:t>
      </w:r>
    </w:p>
    <w:p w14:paraId="14883576" w14:textId="77777777" w:rsidR="001706E8" w:rsidRPr="002B6457" w:rsidRDefault="001706E8" w:rsidP="00323D8E">
      <w:pPr>
        <w:spacing w:line="580" w:lineRule="exact"/>
        <w:ind w:firstLineChars="200" w:firstLine="562"/>
        <w:jc w:val="left"/>
        <w:rPr>
          <w:rFonts w:ascii="仿宋" w:eastAsia="仿宋" w:hAnsi="仿宋"/>
          <w:b/>
          <w:sz w:val="28"/>
        </w:rPr>
      </w:pPr>
      <w:r w:rsidRPr="002B6457">
        <w:rPr>
          <w:rFonts w:ascii="仿宋" w:eastAsia="仿宋" w:hAnsi="仿宋" w:hint="eastAsia"/>
          <w:b/>
          <w:sz w:val="28"/>
        </w:rPr>
        <w:t>二、接入交换机</w:t>
      </w:r>
    </w:p>
    <w:p w14:paraId="4877B51A"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1、★交换容量≥336Gbps，包转发率≥50Mpps；（</w:t>
      </w:r>
      <w:proofErr w:type="gramStart"/>
      <w:r w:rsidRPr="002B6457">
        <w:rPr>
          <w:rFonts w:ascii="仿宋" w:eastAsia="仿宋" w:hAnsi="仿宋" w:hint="eastAsia"/>
          <w:sz w:val="28"/>
          <w:szCs w:val="28"/>
        </w:rPr>
        <w:t>以官网最小</w:t>
      </w:r>
      <w:proofErr w:type="gramEnd"/>
      <w:r w:rsidRPr="002B6457">
        <w:rPr>
          <w:rFonts w:ascii="仿宋" w:eastAsia="仿宋" w:hAnsi="仿宋" w:hint="eastAsia"/>
          <w:sz w:val="28"/>
          <w:szCs w:val="28"/>
        </w:rPr>
        <w:t>参数为准，提供</w:t>
      </w:r>
      <w:proofErr w:type="gramStart"/>
      <w:r w:rsidRPr="002B6457">
        <w:rPr>
          <w:rFonts w:ascii="仿宋" w:eastAsia="仿宋" w:hAnsi="仿宋" w:hint="eastAsia"/>
          <w:sz w:val="28"/>
          <w:szCs w:val="28"/>
        </w:rPr>
        <w:t>官网截</w:t>
      </w:r>
      <w:proofErr w:type="gramEnd"/>
      <w:r w:rsidRPr="002B6457">
        <w:rPr>
          <w:rFonts w:ascii="仿宋" w:eastAsia="仿宋" w:hAnsi="仿宋" w:hint="eastAsia"/>
          <w:sz w:val="28"/>
          <w:szCs w:val="28"/>
        </w:rPr>
        <w:t>图和链接）</w:t>
      </w:r>
    </w:p>
    <w:p w14:paraId="336B79FE"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2、★24个</w:t>
      </w:r>
      <w:proofErr w:type="gramStart"/>
      <w:r w:rsidRPr="002B6457">
        <w:rPr>
          <w:rFonts w:ascii="仿宋" w:eastAsia="仿宋" w:hAnsi="仿宋" w:hint="eastAsia"/>
          <w:sz w:val="28"/>
          <w:szCs w:val="28"/>
        </w:rPr>
        <w:t>千兆电口</w:t>
      </w:r>
      <w:proofErr w:type="gramEnd"/>
      <w:r w:rsidRPr="002B6457">
        <w:rPr>
          <w:rFonts w:ascii="仿宋" w:eastAsia="仿宋" w:hAnsi="仿宋" w:hint="eastAsia"/>
          <w:sz w:val="28"/>
          <w:szCs w:val="28"/>
        </w:rPr>
        <w:t>，4个千兆SFP；</w:t>
      </w:r>
    </w:p>
    <w:p w14:paraId="3D33CD0E"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3、★支持802.3at POE+功能，支持快速POE功能，支持秒级实现对PD设备的供电；</w:t>
      </w:r>
    </w:p>
    <w:p w14:paraId="074E6C61"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4、★配置标准USB接口，支持U盘快速开局；</w:t>
      </w:r>
    </w:p>
    <w:p w14:paraId="66A073FE"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5、支持MAC地址≥16K，支持ARP表项≥2K；（提供权威第三方</w:t>
      </w:r>
      <w:r w:rsidRPr="002B6457">
        <w:rPr>
          <w:rFonts w:ascii="仿宋" w:eastAsia="仿宋" w:hAnsi="仿宋" w:hint="eastAsia"/>
          <w:sz w:val="28"/>
          <w:szCs w:val="28"/>
        </w:rPr>
        <w:lastRenderedPageBreak/>
        <w:t>检测报告截图）</w:t>
      </w:r>
    </w:p>
    <w:p w14:paraId="348EBE4D"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6、支持4K</w:t>
      </w:r>
      <w:proofErr w:type="gramStart"/>
      <w:r w:rsidRPr="002B6457">
        <w:rPr>
          <w:rFonts w:ascii="仿宋" w:eastAsia="仿宋" w:hAnsi="仿宋" w:hint="eastAsia"/>
          <w:sz w:val="28"/>
          <w:szCs w:val="28"/>
        </w:rPr>
        <w:t>个</w:t>
      </w:r>
      <w:proofErr w:type="gramEnd"/>
      <w:r w:rsidRPr="002B6457">
        <w:rPr>
          <w:rFonts w:ascii="仿宋" w:eastAsia="仿宋" w:hAnsi="仿宋" w:hint="eastAsia"/>
          <w:sz w:val="28"/>
          <w:szCs w:val="28"/>
        </w:rPr>
        <w:t>VLAN，支持Voice VLAN，基于端口的VLAN，基于MAC的VLAN，</w:t>
      </w:r>
      <w:proofErr w:type="gramStart"/>
      <w:r w:rsidRPr="002B6457">
        <w:rPr>
          <w:rFonts w:ascii="仿宋" w:eastAsia="仿宋" w:hAnsi="仿宋" w:hint="eastAsia"/>
          <w:sz w:val="28"/>
          <w:szCs w:val="28"/>
        </w:rPr>
        <w:t>基于协议</w:t>
      </w:r>
      <w:proofErr w:type="gramEnd"/>
      <w:r w:rsidRPr="002B6457">
        <w:rPr>
          <w:rFonts w:ascii="仿宋" w:eastAsia="仿宋" w:hAnsi="仿宋" w:hint="eastAsia"/>
          <w:sz w:val="28"/>
          <w:szCs w:val="28"/>
        </w:rPr>
        <w:t>的VLAN；</w:t>
      </w:r>
    </w:p>
    <w:p w14:paraId="63276072"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7、支持RIP、</w:t>
      </w:r>
      <w:proofErr w:type="spellStart"/>
      <w:r w:rsidRPr="002B6457">
        <w:rPr>
          <w:rFonts w:ascii="仿宋" w:eastAsia="仿宋" w:hAnsi="仿宋" w:hint="eastAsia"/>
          <w:sz w:val="28"/>
          <w:szCs w:val="28"/>
        </w:rPr>
        <w:t>RIPng</w:t>
      </w:r>
      <w:proofErr w:type="spellEnd"/>
      <w:r w:rsidRPr="002B6457">
        <w:rPr>
          <w:rFonts w:ascii="仿宋" w:eastAsia="仿宋" w:hAnsi="仿宋" w:hint="eastAsia"/>
          <w:sz w:val="28"/>
          <w:szCs w:val="28"/>
        </w:rPr>
        <w:t>、OSPF、OSPFv3路由协议；</w:t>
      </w:r>
    </w:p>
    <w:p w14:paraId="78ABD266"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8、支持IPv4 FIB表项≥4k;（提供权威第三方检测报告截图）</w:t>
      </w:r>
    </w:p>
    <w:p w14:paraId="72B37CDA"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9、支持SNMP v1/v2/v3、Telnet、RMON；</w:t>
      </w:r>
    </w:p>
    <w:p w14:paraId="6AC9A351"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10、支持telemetry；（提供</w:t>
      </w:r>
      <w:proofErr w:type="gramStart"/>
      <w:r w:rsidRPr="002B6457">
        <w:rPr>
          <w:rFonts w:ascii="仿宋" w:eastAsia="仿宋" w:hAnsi="仿宋" w:hint="eastAsia"/>
          <w:sz w:val="28"/>
          <w:szCs w:val="28"/>
        </w:rPr>
        <w:t>官网截</w:t>
      </w:r>
      <w:proofErr w:type="gramEnd"/>
      <w:r w:rsidRPr="002B6457">
        <w:rPr>
          <w:rFonts w:ascii="仿宋" w:eastAsia="仿宋" w:hAnsi="仿宋" w:hint="eastAsia"/>
          <w:sz w:val="28"/>
          <w:szCs w:val="28"/>
        </w:rPr>
        <w:t>图和链接）</w:t>
      </w:r>
    </w:p>
    <w:p w14:paraId="548B3876"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11、提供三年原厂质保；</w:t>
      </w:r>
    </w:p>
    <w:p w14:paraId="6EDCD402" w14:textId="77777777" w:rsidR="001706E8" w:rsidRPr="002B6457" w:rsidRDefault="001706E8" w:rsidP="00323D8E">
      <w:pPr>
        <w:spacing w:line="580" w:lineRule="exact"/>
        <w:ind w:firstLineChars="200" w:firstLine="562"/>
        <w:jc w:val="left"/>
        <w:rPr>
          <w:rFonts w:ascii="仿宋" w:eastAsia="仿宋" w:hAnsi="仿宋"/>
          <w:b/>
          <w:sz w:val="28"/>
        </w:rPr>
      </w:pPr>
      <w:r w:rsidRPr="002B6457">
        <w:rPr>
          <w:rFonts w:ascii="仿宋" w:eastAsia="仿宋" w:hAnsi="仿宋" w:hint="eastAsia"/>
          <w:b/>
          <w:sz w:val="28"/>
        </w:rPr>
        <w:t>三、无线AP</w:t>
      </w:r>
    </w:p>
    <w:p w14:paraId="28BE5653"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1、★支持802.11ax标准，支持2.4GHz/5GHz双频段；</w:t>
      </w:r>
    </w:p>
    <w:p w14:paraId="290282E6"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2、★5G单射频支持802.11ax 4x4 MU-MIMO；2.4G射频支持802.11ax 2x2 MU-MIMO；</w:t>
      </w:r>
    </w:p>
    <w:p w14:paraId="606475BD"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3、可支持三射频：2+2+4或2.4G为4x4及 5G射频为4x4；</w:t>
      </w:r>
    </w:p>
    <w:p w14:paraId="0905B8BE"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4、支持1个独立扫描射频，实现2.4G/5G全频谱扫描，实时检测识别非法设备和干扰源；</w:t>
      </w:r>
    </w:p>
    <w:p w14:paraId="3B8D05C6"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5、</w:t>
      </w:r>
      <w:proofErr w:type="gramStart"/>
      <w:r w:rsidRPr="002B6457">
        <w:rPr>
          <w:rFonts w:ascii="仿宋" w:eastAsia="仿宋" w:hAnsi="仿宋" w:hint="eastAsia"/>
          <w:sz w:val="28"/>
          <w:szCs w:val="28"/>
        </w:rPr>
        <w:t>总空间流数</w:t>
      </w:r>
      <w:proofErr w:type="gramEnd"/>
      <w:r w:rsidRPr="002B6457">
        <w:rPr>
          <w:rFonts w:ascii="仿宋" w:eastAsia="仿宋" w:hAnsi="仿宋" w:hint="eastAsia"/>
          <w:sz w:val="28"/>
          <w:szCs w:val="28"/>
        </w:rPr>
        <w:t>≥6；整机速率≥5Gbps；（提供</w:t>
      </w:r>
      <w:proofErr w:type="gramStart"/>
      <w:r w:rsidRPr="002B6457">
        <w:rPr>
          <w:rFonts w:ascii="仿宋" w:eastAsia="仿宋" w:hAnsi="仿宋" w:hint="eastAsia"/>
          <w:sz w:val="28"/>
          <w:szCs w:val="28"/>
        </w:rPr>
        <w:t>官网截</w:t>
      </w:r>
      <w:proofErr w:type="gramEnd"/>
      <w:r w:rsidRPr="002B6457">
        <w:rPr>
          <w:rFonts w:ascii="仿宋" w:eastAsia="仿宋" w:hAnsi="仿宋" w:hint="eastAsia"/>
          <w:sz w:val="28"/>
          <w:szCs w:val="28"/>
        </w:rPr>
        <w:t>图和链接）</w:t>
      </w:r>
    </w:p>
    <w:p w14:paraId="2C2351FA"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6、★支持1个5G自适应以太口，1个GE口；</w:t>
      </w:r>
    </w:p>
    <w:p w14:paraId="620C9D83"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7、支持USB接口，可用于对外供电，也可用于存储；</w:t>
      </w:r>
    </w:p>
    <w:p w14:paraId="1903A58D"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8、★内置智能天线；</w:t>
      </w:r>
    </w:p>
    <w:p w14:paraId="3BF2C879"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9、★</w:t>
      </w:r>
      <w:proofErr w:type="gramStart"/>
      <w:r w:rsidRPr="002B6457">
        <w:rPr>
          <w:rFonts w:ascii="仿宋" w:eastAsia="仿宋" w:hAnsi="仿宋" w:hint="eastAsia"/>
          <w:sz w:val="28"/>
          <w:szCs w:val="28"/>
        </w:rPr>
        <w:t>内置蓝牙</w:t>
      </w:r>
      <w:proofErr w:type="gramEnd"/>
      <w:r w:rsidRPr="002B6457">
        <w:rPr>
          <w:rFonts w:ascii="仿宋" w:eastAsia="仿宋" w:hAnsi="仿宋" w:hint="eastAsia"/>
          <w:sz w:val="28"/>
          <w:szCs w:val="28"/>
        </w:rPr>
        <w:t>5.0，可</w:t>
      </w:r>
      <w:proofErr w:type="gramStart"/>
      <w:r w:rsidRPr="002B6457">
        <w:rPr>
          <w:rFonts w:ascii="仿宋" w:eastAsia="仿宋" w:hAnsi="仿宋" w:hint="eastAsia"/>
          <w:sz w:val="28"/>
          <w:szCs w:val="28"/>
        </w:rPr>
        <w:t>实现蓝牙终端</w:t>
      </w:r>
      <w:proofErr w:type="gramEnd"/>
      <w:r w:rsidRPr="002B6457">
        <w:rPr>
          <w:rFonts w:ascii="仿宋" w:eastAsia="仿宋" w:hAnsi="仿宋" w:hint="eastAsia"/>
          <w:sz w:val="28"/>
          <w:szCs w:val="28"/>
        </w:rPr>
        <w:t>精确定位；</w:t>
      </w:r>
    </w:p>
    <w:p w14:paraId="6C0190E9"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10、支持内置扩展物联网模块，可以扩展支持Zigbee/RFID/Thread；</w:t>
      </w:r>
    </w:p>
    <w:p w14:paraId="13213B60"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11、工作温度-10°C~50°C；</w:t>
      </w:r>
    </w:p>
    <w:p w14:paraId="7CEF87BF"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12、支持硬件加密，DTLS及</w:t>
      </w:r>
      <w:proofErr w:type="spellStart"/>
      <w:r w:rsidRPr="002B6457">
        <w:rPr>
          <w:rFonts w:ascii="仿宋" w:eastAsia="仿宋" w:hAnsi="仿宋" w:hint="eastAsia"/>
          <w:sz w:val="28"/>
          <w:szCs w:val="28"/>
        </w:rPr>
        <w:t>Ipsec</w:t>
      </w:r>
      <w:proofErr w:type="spellEnd"/>
      <w:r w:rsidRPr="002B6457">
        <w:rPr>
          <w:rFonts w:ascii="仿宋" w:eastAsia="仿宋" w:hAnsi="仿宋" w:hint="eastAsia"/>
          <w:sz w:val="28"/>
          <w:szCs w:val="28"/>
        </w:rPr>
        <w:t>加密；（</w:t>
      </w:r>
      <w:proofErr w:type="gramStart"/>
      <w:r w:rsidRPr="002B6457">
        <w:rPr>
          <w:rFonts w:ascii="仿宋" w:eastAsia="仿宋" w:hAnsi="仿宋" w:hint="eastAsia"/>
          <w:sz w:val="28"/>
          <w:szCs w:val="28"/>
        </w:rPr>
        <w:t>提供官网文档</w:t>
      </w:r>
      <w:proofErr w:type="gramEnd"/>
      <w:r w:rsidRPr="002B6457">
        <w:rPr>
          <w:rFonts w:ascii="仿宋" w:eastAsia="仿宋" w:hAnsi="仿宋" w:hint="eastAsia"/>
          <w:sz w:val="28"/>
          <w:szCs w:val="28"/>
        </w:rPr>
        <w:t>证明）</w:t>
      </w:r>
    </w:p>
    <w:p w14:paraId="0C379B3B"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lastRenderedPageBreak/>
        <w:t>13、支持802.3at供电；</w:t>
      </w:r>
    </w:p>
    <w:p w14:paraId="71C6EC96" w14:textId="77777777" w:rsidR="001706E8" w:rsidRPr="002B6457" w:rsidRDefault="001706E8" w:rsidP="00323D8E">
      <w:pPr>
        <w:spacing w:line="580" w:lineRule="exact"/>
        <w:ind w:firstLineChars="200" w:firstLine="562"/>
        <w:rPr>
          <w:rFonts w:ascii="仿宋" w:eastAsia="仿宋" w:hAnsi="仿宋"/>
          <w:b/>
          <w:sz w:val="28"/>
          <w:szCs w:val="28"/>
        </w:rPr>
      </w:pPr>
      <w:r w:rsidRPr="002B6457">
        <w:rPr>
          <w:rFonts w:ascii="仿宋" w:eastAsia="仿宋" w:hAnsi="仿宋" w:hint="eastAsia"/>
          <w:b/>
          <w:sz w:val="28"/>
          <w:szCs w:val="28"/>
        </w:rPr>
        <w:t>四、防火墙</w:t>
      </w:r>
    </w:p>
    <w:p w14:paraId="776F22C3"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1、★实配：千兆Combo接口≥8；</w:t>
      </w:r>
      <w:proofErr w:type="gramStart"/>
      <w:r w:rsidRPr="002B6457">
        <w:rPr>
          <w:rFonts w:ascii="仿宋" w:eastAsia="仿宋" w:hAnsi="仿宋" w:hint="eastAsia"/>
          <w:sz w:val="28"/>
          <w:szCs w:val="28"/>
        </w:rPr>
        <w:t>万兆光口</w:t>
      </w:r>
      <w:proofErr w:type="gramEnd"/>
      <w:r w:rsidRPr="002B6457">
        <w:rPr>
          <w:rFonts w:ascii="仿宋" w:eastAsia="仿宋" w:hAnsi="仿宋" w:hint="eastAsia"/>
          <w:sz w:val="28"/>
          <w:szCs w:val="28"/>
        </w:rPr>
        <w:t>≥2；千兆WAN口≥2；SSL VPN≥100；</w:t>
      </w:r>
      <w:proofErr w:type="spellStart"/>
      <w:r w:rsidRPr="002B6457">
        <w:rPr>
          <w:rFonts w:ascii="仿宋" w:eastAsia="仿宋" w:hAnsi="仿宋" w:hint="eastAsia"/>
          <w:sz w:val="28"/>
          <w:szCs w:val="28"/>
        </w:rPr>
        <w:t>IPSec</w:t>
      </w:r>
      <w:proofErr w:type="spellEnd"/>
      <w:r w:rsidRPr="002B6457">
        <w:rPr>
          <w:rFonts w:ascii="仿宋" w:eastAsia="仿宋" w:hAnsi="仿宋" w:hint="eastAsia"/>
          <w:sz w:val="28"/>
          <w:szCs w:val="28"/>
        </w:rPr>
        <w:t xml:space="preserve"> VPN隧道≥4000；虚拟防火墙数量≥50；配置1个电源；</w:t>
      </w:r>
    </w:p>
    <w:p w14:paraId="7D957ECF"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 xml:space="preserve">2、为了提高可靠性，支持风扇可插拔；支持前后风道；（提供证明截图） </w:t>
      </w:r>
    </w:p>
    <w:p w14:paraId="6B2EC1A9"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3、★吞吐量≥2Gbps，最大并发连接数≥240万，每秒新建连接数≥8万,</w:t>
      </w:r>
      <w:proofErr w:type="spellStart"/>
      <w:r w:rsidRPr="002B6457">
        <w:rPr>
          <w:rFonts w:ascii="仿宋" w:eastAsia="仿宋" w:hAnsi="仿宋" w:hint="eastAsia"/>
          <w:sz w:val="28"/>
          <w:szCs w:val="28"/>
        </w:rPr>
        <w:t>IPSec</w:t>
      </w:r>
      <w:proofErr w:type="spellEnd"/>
      <w:r w:rsidRPr="002B6457">
        <w:rPr>
          <w:rFonts w:ascii="仿宋" w:eastAsia="仿宋" w:hAnsi="仿宋" w:hint="eastAsia"/>
          <w:sz w:val="28"/>
          <w:szCs w:val="28"/>
        </w:rPr>
        <w:t>吞吐量≥2Gbps，SSL_VPN吞吐量≥300Mbps,IPS吞吐量≥1.5Gbps,SSL代理吞吐量≥300Mbps</w:t>
      </w:r>
    </w:p>
    <w:p w14:paraId="7BC850F9"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 xml:space="preserve">4、能够基于时间、用户/用户组/安全组、应用层协议、地理位置、IP地址、端口、域名组、URL分类、接入类型、终端类型、设备组、内容安全统一界面进行安全策略配置；（提供功能截图) </w:t>
      </w:r>
    </w:p>
    <w:p w14:paraId="4ED765E7"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5、支持静态路由、策略路由、RIP、OSPF、BGP、ISIS等路由协议；</w:t>
      </w:r>
    </w:p>
    <w:p w14:paraId="386D3C17"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6、支持DNS过滤，提高WEB网页过滤的性能；</w:t>
      </w:r>
    </w:p>
    <w:p w14:paraId="51A70AC8"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7、支持</w:t>
      </w:r>
      <w:proofErr w:type="spellStart"/>
      <w:r w:rsidRPr="002B6457">
        <w:rPr>
          <w:rFonts w:ascii="仿宋" w:eastAsia="仿宋" w:hAnsi="仿宋" w:hint="eastAsia"/>
          <w:sz w:val="28"/>
          <w:szCs w:val="28"/>
        </w:rPr>
        <w:t>SafeSearch</w:t>
      </w:r>
      <w:proofErr w:type="spellEnd"/>
      <w:r w:rsidRPr="002B6457">
        <w:rPr>
          <w:rFonts w:ascii="仿宋" w:eastAsia="仿宋" w:hAnsi="仿宋" w:hint="eastAsia"/>
          <w:sz w:val="28"/>
          <w:szCs w:val="28"/>
        </w:rPr>
        <w:t>，过滤掉Google等搜索引擎返回的不健康的内容；（提供功能截图）</w:t>
      </w:r>
    </w:p>
    <w:p w14:paraId="10557EFD"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8、支持HTTP、HTTPS、DNS、SIP等应用层Flood攻击，支持流量自学习功能，可设置自学习时间，并自动生成DDoS防范策略；（提供功能截图）</w:t>
      </w:r>
    </w:p>
    <w:p w14:paraId="3AF56BB4"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9、支持全面NAT功能，对多种应用层协议支持ALG功能，包括ILS、DNS、PPTP、SIP、FTP、ICQ、RTSP、QQ、MSN、MMS等；</w:t>
      </w:r>
    </w:p>
    <w:p w14:paraId="7431B047"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10、基于特征检测，支持超过8000种特征的攻击检测和防御；</w:t>
      </w:r>
      <w:r w:rsidRPr="002B6457">
        <w:rPr>
          <w:rFonts w:ascii="仿宋" w:eastAsia="仿宋" w:hAnsi="仿宋" w:hint="eastAsia"/>
          <w:sz w:val="28"/>
          <w:szCs w:val="28"/>
        </w:rPr>
        <w:lastRenderedPageBreak/>
        <w:t>（提供功能截图）</w:t>
      </w:r>
    </w:p>
    <w:p w14:paraId="31449678"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11、支持对常见应用服务（HTTP、FTP、SSH、SMTP、IMAP）和数据库软件（MySQL、Oracle、MSSQL）的口令暴力破解防护功能；（提供功能截图）</w:t>
      </w:r>
    </w:p>
    <w:p w14:paraId="2F4D4B0B"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 xml:space="preserve">12、可以支持HTTP、FTP、SMTP、POP3、IMAP、NFS等协议的病毒防护； </w:t>
      </w:r>
    </w:p>
    <w:p w14:paraId="4344A97B"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13、可根据目的地址智能优选运营商链路，支持主备接口配置以及按比例分配的负载分担方式；</w:t>
      </w:r>
    </w:p>
    <w:p w14:paraId="3C26AE46"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14、提供三年原厂质保和三年威胁防护授权；</w:t>
      </w:r>
    </w:p>
    <w:p w14:paraId="0208DBFF" w14:textId="77777777" w:rsidR="001706E8" w:rsidRPr="002B6457" w:rsidRDefault="001706E8" w:rsidP="00323D8E">
      <w:pPr>
        <w:spacing w:line="580" w:lineRule="exact"/>
        <w:ind w:firstLineChars="200" w:firstLine="562"/>
        <w:rPr>
          <w:rFonts w:ascii="仿宋" w:eastAsia="仿宋" w:hAnsi="仿宋"/>
          <w:b/>
          <w:sz w:val="28"/>
          <w:szCs w:val="28"/>
        </w:rPr>
      </w:pPr>
      <w:r w:rsidRPr="002B6457">
        <w:rPr>
          <w:rFonts w:ascii="仿宋" w:eastAsia="仿宋" w:hAnsi="仿宋" w:hint="eastAsia"/>
          <w:b/>
          <w:sz w:val="28"/>
          <w:szCs w:val="28"/>
        </w:rPr>
        <w:t>五、AC控制器</w:t>
      </w:r>
    </w:p>
    <w:p w14:paraId="28EC713F"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1、最大管理AP数量≥64，最大接入用户数量≥2K，转发能力≥4 Gbps；</w:t>
      </w:r>
    </w:p>
    <w:p w14:paraId="11C14CCB"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2、2个10GE</w:t>
      </w:r>
      <w:proofErr w:type="gramStart"/>
      <w:r w:rsidRPr="002B6457">
        <w:rPr>
          <w:rFonts w:ascii="仿宋" w:eastAsia="仿宋" w:hAnsi="仿宋" w:hint="eastAsia"/>
          <w:sz w:val="28"/>
          <w:szCs w:val="28"/>
        </w:rPr>
        <w:t>光口</w:t>
      </w:r>
      <w:proofErr w:type="gramEnd"/>
      <w:r w:rsidRPr="002B6457">
        <w:rPr>
          <w:rFonts w:ascii="仿宋" w:eastAsia="仿宋" w:hAnsi="仿宋" w:hint="eastAsia"/>
          <w:sz w:val="28"/>
          <w:szCs w:val="28"/>
        </w:rPr>
        <w:t>, 10个GE电口；</w:t>
      </w:r>
    </w:p>
    <w:p w14:paraId="3FABB621"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3、支持静态路由，RIP-1/RIP-2，OSPF，BGP，IS-IS，路由策略、策略路由；</w:t>
      </w:r>
    </w:p>
    <w:p w14:paraId="3976D42C"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4、支持MAC 地址认证、802.1x认证（EAP-PAP、EAP-MD5、EAP-PEAP、EAP-TLS、EAP-TTLS）、Portal认证、</w:t>
      </w:r>
      <w:proofErr w:type="spellStart"/>
      <w:r w:rsidRPr="002B6457">
        <w:rPr>
          <w:rFonts w:ascii="仿宋" w:eastAsia="仿宋" w:hAnsi="仿宋" w:hint="eastAsia"/>
          <w:sz w:val="28"/>
          <w:szCs w:val="28"/>
        </w:rPr>
        <w:t>MAC+Portal</w:t>
      </w:r>
      <w:proofErr w:type="spellEnd"/>
      <w:r w:rsidRPr="002B6457">
        <w:rPr>
          <w:rFonts w:ascii="仿宋" w:eastAsia="仿宋" w:hAnsi="仿宋" w:hint="eastAsia"/>
          <w:sz w:val="28"/>
          <w:szCs w:val="28"/>
        </w:rPr>
        <w:t>混合认证、WAPI认证；</w:t>
      </w:r>
    </w:p>
    <w:p w14:paraId="1EB68111"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5、支持WPA标准、WEP(WEP64/WEP128)、TKIP、CCMP；</w:t>
      </w:r>
    </w:p>
    <w:p w14:paraId="5A821DED"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6、支持PPSK，可为同一个SSID下的不同终端分配不同的PSK密钥；</w:t>
      </w:r>
    </w:p>
    <w:p w14:paraId="4CC2E224"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7、支持基于802.11k 和 802.11v协议的智能漫游，使低漫游灵敏度的客户端能漫游到最佳AP；</w:t>
      </w:r>
    </w:p>
    <w:p w14:paraId="6B6A5F22"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8、支持应用识别（如QQ、BT、</w:t>
      </w:r>
      <w:proofErr w:type="gramStart"/>
      <w:r w:rsidRPr="002B6457">
        <w:rPr>
          <w:rFonts w:ascii="仿宋" w:eastAsia="仿宋" w:hAnsi="仿宋" w:hint="eastAsia"/>
          <w:sz w:val="28"/>
          <w:szCs w:val="28"/>
        </w:rPr>
        <w:t>微信等</w:t>
      </w:r>
      <w:proofErr w:type="gramEnd"/>
      <w:r w:rsidRPr="002B6457">
        <w:rPr>
          <w:rFonts w:ascii="仿宋" w:eastAsia="仿宋" w:hAnsi="仿宋" w:hint="eastAsia"/>
          <w:sz w:val="28"/>
          <w:szCs w:val="28"/>
        </w:rPr>
        <w:t>），能针对识别出的不同</w:t>
      </w:r>
      <w:r w:rsidRPr="002B6457">
        <w:rPr>
          <w:rFonts w:ascii="仿宋" w:eastAsia="仿宋" w:hAnsi="仿宋" w:hint="eastAsia"/>
          <w:sz w:val="28"/>
          <w:szCs w:val="28"/>
        </w:rPr>
        <w:lastRenderedPageBreak/>
        <w:t>应用设定相应管控策略；</w:t>
      </w:r>
    </w:p>
    <w:p w14:paraId="6AD0964E"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9、支持语音视频业务增强，在有线和无线侧提升语音视频业务的转发优先级；</w:t>
      </w:r>
    </w:p>
    <w:p w14:paraId="5F233162"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10、支持URL过滤，允许或禁止用户访问某些网页资源；</w:t>
      </w:r>
    </w:p>
    <w:p w14:paraId="642A70F7"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11、支持双电源备份；支持电源模块热</w:t>
      </w:r>
      <w:proofErr w:type="gramStart"/>
      <w:r w:rsidRPr="002B6457">
        <w:rPr>
          <w:rFonts w:ascii="仿宋" w:eastAsia="仿宋" w:hAnsi="仿宋" w:hint="eastAsia"/>
          <w:sz w:val="28"/>
          <w:szCs w:val="28"/>
        </w:rPr>
        <w:t>插拔时单电源</w:t>
      </w:r>
      <w:proofErr w:type="gramEnd"/>
      <w:r w:rsidRPr="002B6457">
        <w:rPr>
          <w:rFonts w:ascii="仿宋" w:eastAsia="仿宋" w:hAnsi="仿宋" w:hint="eastAsia"/>
          <w:sz w:val="28"/>
          <w:szCs w:val="28"/>
        </w:rPr>
        <w:t>供电；</w:t>
      </w:r>
    </w:p>
    <w:p w14:paraId="4B3C90F1"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12、支持CLI、SNMP V1/V2/V3，支持WEB管理、SSH管理；</w:t>
      </w:r>
    </w:p>
    <w:p w14:paraId="6D9145E4" w14:textId="77777777" w:rsidR="001706E8" w:rsidRPr="002B6457" w:rsidRDefault="001706E8" w:rsidP="00323D8E">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13、提供三年原厂质保，</w:t>
      </w:r>
      <w:proofErr w:type="gramStart"/>
      <w:r w:rsidRPr="002B6457">
        <w:rPr>
          <w:rFonts w:ascii="仿宋" w:eastAsia="仿宋" w:hAnsi="仿宋" w:hint="eastAsia"/>
          <w:sz w:val="28"/>
          <w:szCs w:val="28"/>
        </w:rPr>
        <w:t>实配</w:t>
      </w:r>
      <w:proofErr w:type="gramEnd"/>
      <w:r w:rsidRPr="002B6457">
        <w:rPr>
          <w:rFonts w:ascii="仿宋" w:eastAsia="仿宋" w:hAnsi="仿宋" w:hint="eastAsia"/>
          <w:sz w:val="28"/>
          <w:szCs w:val="28"/>
        </w:rPr>
        <w:t>24AP授权；</w:t>
      </w:r>
    </w:p>
    <w:p w14:paraId="79331B95" w14:textId="77777777" w:rsidR="00391019" w:rsidRPr="002B6457" w:rsidRDefault="00391019" w:rsidP="0068264E">
      <w:pPr>
        <w:pStyle w:val="2"/>
        <w:spacing w:line="580" w:lineRule="exact"/>
        <w:rPr>
          <w:rFonts w:ascii="仿宋" w:eastAsia="仿宋" w:hAnsi="仿宋"/>
        </w:rPr>
      </w:pPr>
      <w:bookmarkStart w:id="13" w:name="_Toc66879763"/>
      <w:r w:rsidRPr="002B6457">
        <w:rPr>
          <w:rFonts w:ascii="仿宋" w:eastAsia="仿宋" w:hAnsi="仿宋" w:hint="eastAsia"/>
        </w:rPr>
        <w:t>设</w:t>
      </w:r>
      <w:r w:rsidRPr="002B6457">
        <w:rPr>
          <w:rStyle w:val="20"/>
          <w:rFonts w:ascii="仿宋" w:eastAsia="仿宋" w:hAnsi="仿宋" w:hint="eastAsia"/>
          <w:b/>
        </w:rPr>
        <w:t>备</w:t>
      </w:r>
      <w:r w:rsidRPr="002B6457">
        <w:rPr>
          <w:rFonts w:ascii="仿宋" w:eastAsia="仿宋" w:hAnsi="仿宋" w:hint="eastAsia"/>
        </w:rPr>
        <w:t>清单</w:t>
      </w:r>
      <w:bookmarkEnd w:id="13"/>
    </w:p>
    <w:tbl>
      <w:tblPr>
        <w:tblW w:w="56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1559"/>
        <w:gridCol w:w="2977"/>
        <w:gridCol w:w="2152"/>
        <w:gridCol w:w="708"/>
        <w:gridCol w:w="710"/>
        <w:gridCol w:w="703"/>
      </w:tblGrid>
      <w:tr w:rsidR="0036257A" w:rsidRPr="002B6457" w14:paraId="14C5B100" w14:textId="77777777" w:rsidTr="008D52FF">
        <w:trPr>
          <w:trHeight w:val="270"/>
          <w:jc w:val="center"/>
        </w:trPr>
        <w:tc>
          <w:tcPr>
            <w:tcW w:w="411" w:type="pct"/>
            <w:shd w:val="clear" w:color="auto" w:fill="auto"/>
            <w:noWrap/>
            <w:vAlign w:val="center"/>
            <w:hideMark/>
          </w:tcPr>
          <w:p w14:paraId="38B628BA"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序号</w:t>
            </w:r>
          </w:p>
        </w:tc>
        <w:tc>
          <w:tcPr>
            <w:tcW w:w="812" w:type="pct"/>
            <w:shd w:val="clear" w:color="auto" w:fill="auto"/>
            <w:noWrap/>
            <w:vAlign w:val="center"/>
            <w:hideMark/>
          </w:tcPr>
          <w:p w14:paraId="3F453C51"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名称</w:t>
            </w:r>
          </w:p>
        </w:tc>
        <w:tc>
          <w:tcPr>
            <w:tcW w:w="1551" w:type="pct"/>
            <w:shd w:val="clear" w:color="auto" w:fill="auto"/>
            <w:noWrap/>
            <w:vAlign w:val="center"/>
            <w:hideMark/>
          </w:tcPr>
          <w:p w14:paraId="5E27B39C"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推荐品牌</w:t>
            </w:r>
          </w:p>
        </w:tc>
        <w:tc>
          <w:tcPr>
            <w:tcW w:w="1121" w:type="pct"/>
            <w:shd w:val="clear" w:color="auto" w:fill="auto"/>
            <w:noWrap/>
            <w:vAlign w:val="center"/>
            <w:hideMark/>
          </w:tcPr>
          <w:p w14:paraId="34224CC0"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规格</w:t>
            </w:r>
          </w:p>
        </w:tc>
        <w:tc>
          <w:tcPr>
            <w:tcW w:w="369" w:type="pct"/>
            <w:shd w:val="clear" w:color="auto" w:fill="auto"/>
            <w:noWrap/>
            <w:vAlign w:val="center"/>
            <w:hideMark/>
          </w:tcPr>
          <w:p w14:paraId="22E73CDD"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数量</w:t>
            </w:r>
          </w:p>
        </w:tc>
        <w:tc>
          <w:tcPr>
            <w:tcW w:w="370" w:type="pct"/>
            <w:shd w:val="clear" w:color="auto" w:fill="auto"/>
            <w:noWrap/>
            <w:vAlign w:val="center"/>
            <w:hideMark/>
          </w:tcPr>
          <w:p w14:paraId="1C16BF55"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单位</w:t>
            </w:r>
          </w:p>
        </w:tc>
        <w:tc>
          <w:tcPr>
            <w:tcW w:w="366" w:type="pct"/>
            <w:shd w:val="clear" w:color="auto" w:fill="auto"/>
            <w:noWrap/>
            <w:vAlign w:val="center"/>
            <w:hideMark/>
          </w:tcPr>
          <w:p w14:paraId="2FB6D993"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备注</w:t>
            </w:r>
          </w:p>
        </w:tc>
      </w:tr>
      <w:tr w:rsidR="0036257A" w:rsidRPr="002B6457" w14:paraId="4CB41E79" w14:textId="77777777" w:rsidTr="008D52FF">
        <w:trPr>
          <w:trHeight w:val="270"/>
          <w:jc w:val="center"/>
        </w:trPr>
        <w:tc>
          <w:tcPr>
            <w:tcW w:w="411" w:type="pct"/>
            <w:shd w:val="clear" w:color="auto" w:fill="auto"/>
            <w:noWrap/>
            <w:vAlign w:val="center"/>
            <w:hideMark/>
          </w:tcPr>
          <w:p w14:paraId="7F24033F"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1</w:t>
            </w:r>
          </w:p>
        </w:tc>
        <w:tc>
          <w:tcPr>
            <w:tcW w:w="812" w:type="pct"/>
            <w:shd w:val="clear" w:color="auto" w:fill="auto"/>
            <w:noWrap/>
            <w:vAlign w:val="center"/>
            <w:hideMark/>
          </w:tcPr>
          <w:p w14:paraId="239D7536"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核心交换机</w:t>
            </w:r>
          </w:p>
        </w:tc>
        <w:tc>
          <w:tcPr>
            <w:tcW w:w="1551" w:type="pct"/>
            <w:shd w:val="clear" w:color="auto" w:fill="auto"/>
            <w:noWrap/>
            <w:vAlign w:val="center"/>
            <w:hideMark/>
          </w:tcPr>
          <w:p w14:paraId="6AA64CB1" w14:textId="0B9428AF" w:rsidR="001706E8" w:rsidRPr="002B6457" w:rsidRDefault="0036257A" w:rsidP="0068264E">
            <w:pPr>
              <w:widowControl/>
              <w:spacing w:line="580"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华为</w:t>
            </w:r>
            <w:r w:rsidR="001706E8" w:rsidRPr="002B6457">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神州数码、</w:t>
            </w:r>
            <w:proofErr w:type="gramStart"/>
            <w:r w:rsidRPr="0036257A">
              <w:rPr>
                <w:rFonts w:ascii="仿宋" w:eastAsia="仿宋" w:hAnsi="仿宋" w:cs="宋体" w:hint="eastAsia"/>
                <w:color w:val="000000"/>
                <w:kern w:val="0"/>
                <w:sz w:val="24"/>
                <w:szCs w:val="24"/>
              </w:rPr>
              <w:t>万网博通</w:t>
            </w:r>
            <w:proofErr w:type="gramEnd"/>
          </w:p>
        </w:tc>
        <w:tc>
          <w:tcPr>
            <w:tcW w:w="1121" w:type="pct"/>
            <w:shd w:val="clear" w:color="auto" w:fill="auto"/>
            <w:noWrap/>
            <w:vAlign w:val="center"/>
            <w:hideMark/>
          </w:tcPr>
          <w:p w14:paraId="08D9055C"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参照主要设备参数</w:t>
            </w:r>
          </w:p>
        </w:tc>
        <w:tc>
          <w:tcPr>
            <w:tcW w:w="369" w:type="pct"/>
            <w:shd w:val="clear" w:color="auto" w:fill="auto"/>
            <w:noWrap/>
            <w:vAlign w:val="center"/>
            <w:hideMark/>
          </w:tcPr>
          <w:p w14:paraId="08AF52D9"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1</w:t>
            </w:r>
          </w:p>
        </w:tc>
        <w:tc>
          <w:tcPr>
            <w:tcW w:w="370" w:type="pct"/>
            <w:shd w:val="clear" w:color="auto" w:fill="auto"/>
            <w:noWrap/>
            <w:vAlign w:val="center"/>
            <w:hideMark/>
          </w:tcPr>
          <w:p w14:paraId="4909F9B1"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台</w:t>
            </w:r>
          </w:p>
        </w:tc>
        <w:tc>
          <w:tcPr>
            <w:tcW w:w="366" w:type="pct"/>
            <w:shd w:val="clear" w:color="auto" w:fill="auto"/>
            <w:noWrap/>
            <w:vAlign w:val="center"/>
            <w:hideMark/>
          </w:tcPr>
          <w:p w14:paraId="1EBCD13F"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 xml:space="preserve">　</w:t>
            </w:r>
          </w:p>
        </w:tc>
      </w:tr>
      <w:tr w:rsidR="008D52FF" w:rsidRPr="002B6457" w14:paraId="145EDEF1" w14:textId="77777777" w:rsidTr="008D52FF">
        <w:trPr>
          <w:trHeight w:val="270"/>
          <w:jc w:val="center"/>
        </w:trPr>
        <w:tc>
          <w:tcPr>
            <w:tcW w:w="411" w:type="pct"/>
            <w:shd w:val="clear" w:color="auto" w:fill="auto"/>
            <w:noWrap/>
            <w:vAlign w:val="center"/>
            <w:hideMark/>
          </w:tcPr>
          <w:p w14:paraId="3501F7D3" w14:textId="77777777" w:rsidR="008D52FF" w:rsidRPr="002B6457" w:rsidRDefault="008D52FF" w:rsidP="008D52FF">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2</w:t>
            </w:r>
          </w:p>
        </w:tc>
        <w:tc>
          <w:tcPr>
            <w:tcW w:w="812" w:type="pct"/>
            <w:shd w:val="clear" w:color="auto" w:fill="auto"/>
            <w:noWrap/>
            <w:vAlign w:val="center"/>
            <w:hideMark/>
          </w:tcPr>
          <w:p w14:paraId="278D3AC3" w14:textId="77777777" w:rsidR="008D52FF" w:rsidRPr="002B6457" w:rsidRDefault="008D52FF" w:rsidP="008D52FF">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接入交换机</w:t>
            </w:r>
          </w:p>
        </w:tc>
        <w:tc>
          <w:tcPr>
            <w:tcW w:w="1551" w:type="pct"/>
            <w:shd w:val="clear" w:color="auto" w:fill="auto"/>
            <w:noWrap/>
            <w:hideMark/>
          </w:tcPr>
          <w:p w14:paraId="70140DE6" w14:textId="714FE863" w:rsidR="008D52FF" w:rsidRPr="002B6457" w:rsidRDefault="008D52FF" w:rsidP="008D52FF">
            <w:pPr>
              <w:widowControl/>
              <w:spacing w:line="580" w:lineRule="exact"/>
              <w:jc w:val="center"/>
              <w:rPr>
                <w:rFonts w:ascii="仿宋" w:eastAsia="仿宋" w:hAnsi="仿宋" w:cs="宋体"/>
                <w:color w:val="000000"/>
                <w:kern w:val="0"/>
                <w:sz w:val="24"/>
                <w:szCs w:val="24"/>
              </w:rPr>
            </w:pPr>
            <w:r w:rsidRPr="009739BC">
              <w:rPr>
                <w:rFonts w:ascii="仿宋" w:eastAsia="仿宋" w:hAnsi="仿宋" w:cs="宋体" w:hint="eastAsia"/>
                <w:color w:val="000000"/>
                <w:kern w:val="0"/>
                <w:sz w:val="24"/>
                <w:szCs w:val="24"/>
              </w:rPr>
              <w:t>华为、神州数码、</w:t>
            </w:r>
            <w:proofErr w:type="gramStart"/>
            <w:r w:rsidRPr="009739BC">
              <w:rPr>
                <w:rFonts w:ascii="仿宋" w:eastAsia="仿宋" w:hAnsi="仿宋" w:cs="宋体" w:hint="eastAsia"/>
                <w:color w:val="000000"/>
                <w:kern w:val="0"/>
                <w:sz w:val="24"/>
                <w:szCs w:val="24"/>
              </w:rPr>
              <w:t>万网博通</w:t>
            </w:r>
            <w:proofErr w:type="gramEnd"/>
          </w:p>
        </w:tc>
        <w:tc>
          <w:tcPr>
            <w:tcW w:w="1121" w:type="pct"/>
            <w:shd w:val="clear" w:color="auto" w:fill="auto"/>
            <w:noWrap/>
            <w:vAlign w:val="center"/>
            <w:hideMark/>
          </w:tcPr>
          <w:p w14:paraId="4C662033" w14:textId="77777777" w:rsidR="008D52FF" w:rsidRPr="002B6457" w:rsidRDefault="008D52FF" w:rsidP="008D52FF">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参照主要设备参数</w:t>
            </w:r>
          </w:p>
        </w:tc>
        <w:tc>
          <w:tcPr>
            <w:tcW w:w="369" w:type="pct"/>
            <w:shd w:val="clear" w:color="auto" w:fill="auto"/>
            <w:noWrap/>
            <w:vAlign w:val="center"/>
            <w:hideMark/>
          </w:tcPr>
          <w:p w14:paraId="04EE10E2" w14:textId="77777777" w:rsidR="008D52FF" w:rsidRPr="002B6457" w:rsidRDefault="008D52FF" w:rsidP="008D52FF">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3</w:t>
            </w:r>
          </w:p>
        </w:tc>
        <w:tc>
          <w:tcPr>
            <w:tcW w:w="370" w:type="pct"/>
            <w:shd w:val="clear" w:color="auto" w:fill="auto"/>
            <w:noWrap/>
            <w:vAlign w:val="center"/>
            <w:hideMark/>
          </w:tcPr>
          <w:p w14:paraId="3C0A6519" w14:textId="77777777" w:rsidR="008D52FF" w:rsidRPr="002B6457" w:rsidRDefault="008D52FF" w:rsidP="008D52FF">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台</w:t>
            </w:r>
          </w:p>
        </w:tc>
        <w:tc>
          <w:tcPr>
            <w:tcW w:w="366" w:type="pct"/>
            <w:shd w:val="clear" w:color="auto" w:fill="auto"/>
            <w:noWrap/>
            <w:vAlign w:val="center"/>
            <w:hideMark/>
          </w:tcPr>
          <w:p w14:paraId="75D5565B" w14:textId="77777777" w:rsidR="008D52FF" w:rsidRPr="002B6457" w:rsidRDefault="008D52FF" w:rsidP="008D52FF">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 xml:space="preserve">　</w:t>
            </w:r>
          </w:p>
        </w:tc>
      </w:tr>
      <w:tr w:rsidR="008D52FF" w:rsidRPr="002B6457" w14:paraId="45D223D4" w14:textId="77777777" w:rsidTr="008D52FF">
        <w:trPr>
          <w:trHeight w:val="270"/>
          <w:jc w:val="center"/>
        </w:trPr>
        <w:tc>
          <w:tcPr>
            <w:tcW w:w="411" w:type="pct"/>
            <w:shd w:val="clear" w:color="auto" w:fill="auto"/>
            <w:noWrap/>
            <w:vAlign w:val="center"/>
            <w:hideMark/>
          </w:tcPr>
          <w:p w14:paraId="169B7D06" w14:textId="77777777" w:rsidR="008D52FF" w:rsidRPr="002B6457" w:rsidRDefault="008D52FF" w:rsidP="008D52FF">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3</w:t>
            </w:r>
          </w:p>
        </w:tc>
        <w:tc>
          <w:tcPr>
            <w:tcW w:w="812" w:type="pct"/>
            <w:shd w:val="clear" w:color="auto" w:fill="auto"/>
            <w:noWrap/>
            <w:vAlign w:val="center"/>
            <w:hideMark/>
          </w:tcPr>
          <w:p w14:paraId="66180EDE" w14:textId="77777777" w:rsidR="008D52FF" w:rsidRPr="002B6457" w:rsidRDefault="008D52FF" w:rsidP="008D52FF">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无线AP</w:t>
            </w:r>
          </w:p>
        </w:tc>
        <w:tc>
          <w:tcPr>
            <w:tcW w:w="1551" w:type="pct"/>
            <w:shd w:val="clear" w:color="auto" w:fill="auto"/>
            <w:noWrap/>
            <w:hideMark/>
          </w:tcPr>
          <w:p w14:paraId="43FF43A0" w14:textId="23B70C45" w:rsidR="008D52FF" w:rsidRPr="002B6457" w:rsidRDefault="008D52FF" w:rsidP="008D52FF">
            <w:pPr>
              <w:widowControl/>
              <w:spacing w:line="580" w:lineRule="exact"/>
              <w:jc w:val="center"/>
              <w:rPr>
                <w:rFonts w:ascii="仿宋" w:eastAsia="仿宋" w:hAnsi="仿宋" w:cs="宋体"/>
                <w:color w:val="000000"/>
                <w:kern w:val="0"/>
                <w:sz w:val="24"/>
                <w:szCs w:val="24"/>
              </w:rPr>
            </w:pPr>
            <w:r w:rsidRPr="009739BC">
              <w:rPr>
                <w:rFonts w:ascii="仿宋" w:eastAsia="仿宋" w:hAnsi="仿宋" w:cs="宋体" w:hint="eastAsia"/>
                <w:color w:val="000000"/>
                <w:kern w:val="0"/>
                <w:sz w:val="24"/>
                <w:szCs w:val="24"/>
              </w:rPr>
              <w:t>华为、神州数码、</w:t>
            </w:r>
            <w:proofErr w:type="gramStart"/>
            <w:r w:rsidRPr="009739BC">
              <w:rPr>
                <w:rFonts w:ascii="仿宋" w:eastAsia="仿宋" w:hAnsi="仿宋" w:cs="宋体" w:hint="eastAsia"/>
                <w:color w:val="000000"/>
                <w:kern w:val="0"/>
                <w:sz w:val="24"/>
                <w:szCs w:val="24"/>
              </w:rPr>
              <w:t>万网博通</w:t>
            </w:r>
            <w:proofErr w:type="gramEnd"/>
          </w:p>
        </w:tc>
        <w:tc>
          <w:tcPr>
            <w:tcW w:w="1121" w:type="pct"/>
            <w:shd w:val="clear" w:color="auto" w:fill="auto"/>
            <w:noWrap/>
            <w:vAlign w:val="center"/>
            <w:hideMark/>
          </w:tcPr>
          <w:p w14:paraId="32D216F6" w14:textId="77777777" w:rsidR="008D52FF" w:rsidRPr="002B6457" w:rsidRDefault="008D52FF" w:rsidP="008D52FF">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参照主要设备参数</w:t>
            </w:r>
          </w:p>
        </w:tc>
        <w:tc>
          <w:tcPr>
            <w:tcW w:w="369" w:type="pct"/>
            <w:shd w:val="clear" w:color="auto" w:fill="auto"/>
            <w:noWrap/>
            <w:vAlign w:val="center"/>
            <w:hideMark/>
          </w:tcPr>
          <w:p w14:paraId="40C799EF" w14:textId="77777777" w:rsidR="008D52FF" w:rsidRPr="002B6457" w:rsidRDefault="008D52FF" w:rsidP="008D52FF">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24</w:t>
            </w:r>
          </w:p>
        </w:tc>
        <w:tc>
          <w:tcPr>
            <w:tcW w:w="370" w:type="pct"/>
            <w:shd w:val="clear" w:color="auto" w:fill="auto"/>
            <w:noWrap/>
            <w:vAlign w:val="center"/>
            <w:hideMark/>
          </w:tcPr>
          <w:p w14:paraId="44693300" w14:textId="77777777" w:rsidR="008D52FF" w:rsidRPr="002B6457" w:rsidRDefault="008D52FF" w:rsidP="008D52FF">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台</w:t>
            </w:r>
          </w:p>
        </w:tc>
        <w:tc>
          <w:tcPr>
            <w:tcW w:w="366" w:type="pct"/>
            <w:shd w:val="clear" w:color="auto" w:fill="auto"/>
            <w:noWrap/>
            <w:vAlign w:val="center"/>
            <w:hideMark/>
          </w:tcPr>
          <w:p w14:paraId="12D6644A" w14:textId="77777777" w:rsidR="008D52FF" w:rsidRPr="002B6457" w:rsidRDefault="008D52FF" w:rsidP="008D52FF">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 xml:space="preserve">　</w:t>
            </w:r>
          </w:p>
        </w:tc>
      </w:tr>
      <w:tr w:rsidR="008D52FF" w:rsidRPr="002B6457" w14:paraId="454CC344" w14:textId="77777777" w:rsidTr="008D52FF">
        <w:trPr>
          <w:trHeight w:val="270"/>
          <w:jc w:val="center"/>
        </w:trPr>
        <w:tc>
          <w:tcPr>
            <w:tcW w:w="411" w:type="pct"/>
            <w:shd w:val="clear" w:color="auto" w:fill="auto"/>
            <w:noWrap/>
            <w:vAlign w:val="center"/>
            <w:hideMark/>
          </w:tcPr>
          <w:p w14:paraId="29B557A8" w14:textId="77777777" w:rsidR="008D52FF" w:rsidRPr="002B6457" w:rsidRDefault="008D52FF" w:rsidP="008D52FF">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4</w:t>
            </w:r>
          </w:p>
        </w:tc>
        <w:tc>
          <w:tcPr>
            <w:tcW w:w="812" w:type="pct"/>
            <w:shd w:val="clear" w:color="auto" w:fill="auto"/>
            <w:noWrap/>
            <w:vAlign w:val="center"/>
            <w:hideMark/>
          </w:tcPr>
          <w:p w14:paraId="2CF08121" w14:textId="77777777" w:rsidR="008D52FF" w:rsidRPr="002B6457" w:rsidRDefault="008D52FF" w:rsidP="008D52FF">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防火墙</w:t>
            </w:r>
          </w:p>
        </w:tc>
        <w:tc>
          <w:tcPr>
            <w:tcW w:w="1551" w:type="pct"/>
            <w:shd w:val="clear" w:color="auto" w:fill="auto"/>
            <w:noWrap/>
            <w:hideMark/>
          </w:tcPr>
          <w:p w14:paraId="21969233" w14:textId="033435C8" w:rsidR="008D52FF" w:rsidRPr="002B6457" w:rsidRDefault="008D52FF" w:rsidP="008D52FF">
            <w:pPr>
              <w:widowControl/>
              <w:spacing w:line="580" w:lineRule="exact"/>
              <w:jc w:val="center"/>
              <w:rPr>
                <w:rFonts w:ascii="仿宋" w:eastAsia="仿宋" w:hAnsi="仿宋" w:cs="宋体"/>
                <w:color w:val="000000"/>
                <w:kern w:val="0"/>
                <w:sz w:val="24"/>
                <w:szCs w:val="24"/>
              </w:rPr>
            </w:pPr>
            <w:r w:rsidRPr="009739BC">
              <w:rPr>
                <w:rFonts w:ascii="仿宋" w:eastAsia="仿宋" w:hAnsi="仿宋" w:cs="宋体" w:hint="eastAsia"/>
                <w:color w:val="000000"/>
                <w:kern w:val="0"/>
                <w:sz w:val="24"/>
                <w:szCs w:val="24"/>
              </w:rPr>
              <w:t>华为、神州数码、</w:t>
            </w:r>
            <w:proofErr w:type="gramStart"/>
            <w:r w:rsidRPr="009739BC">
              <w:rPr>
                <w:rFonts w:ascii="仿宋" w:eastAsia="仿宋" w:hAnsi="仿宋" w:cs="宋体" w:hint="eastAsia"/>
                <w:color w:val="000000"/>
                <w:kern w:val="0"/>
                <w:sz w:val="24"/>
                <w:szCs w:val="24"/>
              </w:rPr>
              <w:t>万网博通</w:t>
            </w:r>
            <w:proofErr w:type="gramEnd"/>
          </w:p>
        </w:tc>
        <w:tc>
          <w:tcPr>
            <w:tcW w:w="1121" w:type="pct"/>
            <w:shd w:val="clear" w:color="auto" w:fill="auto"/>
            <w:noWrap/>
            <w:vAlign w:val="center"/>
            <w:hideMark/>
          </w:tcPr>
          <w:p w14:paraId="287385BF" w14:textId="77777777" w:rsidR="008D52FF" w:rsidRPr="002B6457" w:rsidRDefault="008D52FF" w:rsidP="008D52FF">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参照主要设备参数</w:t>
            </w:r>
          </w:p>
        </w:tc>
        <w:tc>
          <w:tcPr>
            <w:tcW w:w="369" w:type="pct"/>
            <w:shd w:val="clear" w:color="auto" w:fill="auto"/>
            <w:noWrap/>
            <w:vAlign w:val="center"/>
            <w:hideMark/>
          </w:tcPr>
          <w:p w14:paraId="72DEB458" w14:textId="77777777" w:rsidR="008D52FF" w:rsidRPr="002B6457" w:rsidRDefault="008D52FF" w:rsidP="008D52FF">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1</w:t>
            </w:r>
          </w:p>
        </w:tc>
        <w:tc>
          <w:tcPr>
            <w:tcW w:w="370" w:type="pct"/>
            <w:shd w:val="clear" w:color="auto" w:fill="auto"/>
            <w:noWrap/>
            <w:vAlign w:val="center"/>
            <w:hideMark/>
          </w:tcPr>
          <w:p w14:paraId="64B98A81" w14:textId="77777777" w:rsidR="008D52FF" w:rsidRPr="002B6457" w:rsidRDefault="008D52FF" w:rsidP="008D52FF">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台</w:t>
            </w:r>
          </w:p>
        </w:tc>
        <w:tc>
          <w:tcPr>
            <w:tcW w:w="366" w:type="pct"/>
            <w:shd w:val="clear" w:color="auto" w:fill="auto"/>
            <w:noWrap/>
            <w:vAlign w:val="center"/>
            <w:hideMark/>
          </w:tcPr>
          <w:p w14:paraId="3D035E7D" w14:textId="77777777" w:rsidR="008D52FF" w:rsidRPr="002B6457" w:rsidRDefault="008D52FF" w:rsidP="008D52FF">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 xml:space="preserve">　</w:t>
            </w:r>
          </w:p>
        </w:tc>
      </w:tr>
      <w:tr w:rsidR="008D52FF" w:rsidRPr="002B6457" w14:paraId="4FFF6B69" w14:textId="77777777" w:rsidTr="008D52FF">
        <w:trPr>
          <w:trHeight w:val="270"/>
          <w:jc w:val="center"/>
        </w:trPr>
        <w:tc>
          <w:tcPr>
            <w:tcW w:w="411" w:type="pct"/>
            <w:shd w:val="clear" w:color="auto" w:fill="auto"/>
            <w:noWrap/>
            <w:vAlign w:val="center"/>
            <w:hideMark/>
          </w:tcPr>
          <w:p w14:paraId="2CEBEA16" w14:textId="77777777" w:rsidR="008D52FF" w:rsidRPr="002B6457" w:rsidRDefault="008D52FF" w:rsidP="008D52FF">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5</w:t>
            </w:r>
          </w:p>
        </w:tc>
        <w:tc>
          <w:tcPr>
            <w:tcW w:w="812" w:type="pct"/>
            <w:shd w:val="clear" w:color="auto" w:fill="auto"/>
            <w:noWrap/>
            <w:vAlign w:val="center"/>
            <w:hideMark/>
          </w:tcPr>
          <w:p w14:paraId="7180146C" w14:textId="77777777" w:rsidR="008D52FF" w:rsidRPr="002B6457" w:rsidRDefault="008D52FF" w:rsidP="008D52FF">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无线控制器</w:t>
            </w:r>
          </w:p>
        </w:tc>
        <w:tc>
          <w:tcPr>
            <w:tcW w:w="1551" w:type="pct"/>
            <w:shd w:val="clear" w:color="auto" w:fill="auto"/>
            <w:noWrap/>
            <w:hideMark/>
          </w:tcPr>
          <w:p w14:paraId="599C698B" w14:textId="67C073F7" w:rsidR="008D52FF" w:rsidRPr="002B6457" w:rsidRDefault="008D52FF" w:rsidP="008D52FF">
            <w:pPr>
              <w:widowControl/>
              <w:spacing w:line="580" w:lineRule="exact"/>
              <w:jc w:val="center"/>
              <w:rPr>
                <w:rFonts w:ascii="仿宋" w:eastAsia="仿宋" w:hAnsi="仿宋" w:cs="宋体"/>
                <w:color w:val="000000"/>
                <w:kern w:val="0"/>
                <w:sz w:val="24"/>
                <w:szCs w:val="24"/>
              </w:rPr>
            </w:pPr>
            <w:r w:rsidRPr="009739BC">
              <w:rPr>
                <w:rFonts w:ascii="仿宋" w:eastAsia="仿宋" w:hAnsi="仿宋" w:cs="宋体" w:hint="eastAsia"/>
                <w:color w:val="000000"/>
                <w:kern w:val="0"/>
                <w:sz w:val="24"/>
                <w:szCs w:val="24"/>
              </w:rPr>
              <w:t>华为、神州数码、</w:t>
            </w:r>
            <w:proofErr w:type="gramStart"/>
            <w:r w:rsidRPr="009739BC">
              <w:rPr>
                <w:rFonts w:ascii="仿宋" w:eastAsia="仿宋" w:hAnsi="仿宋" w:cs="宋体" w:hint="eastAsia"/>
                <w:color w:val="000000"/>
                <w:kern w:val="0"/>
                <w:sz w:val="24"/>
                <w:szCs w:val="24"/>
              </w:rPr>
              <w:t>万网博通</w:t>
            </w:r>
            <w:proofErr w:type="gramEnd"/>
          </w:p>
        </w:tc>
        <w:tc>
          <w:tcPr>
            <w:tcW w:w="1121" w:type="pct"/>
            <w:shd w:val="clear" w:color="auto" w:fill="auto"/>
            <w:noWrap/>
            <w:vAlign w:val="center"/>
            <w:hideMark/>
          </w:tcPr>
          <w:p w14:paraId="6089F281" w14:textId="77777777" w:rsidR="008D52FF" w:rsidRPr="002B6457" w:rsidRDefault="008D52FF" w:rsidP="008D52FF">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参照主要设备参数</w:t>
            </w:r>
          </w:p>
        </w:tc>
        <w:tc>
          <w:tcPr>
            <w:tcW w:w="369" w:type="pct"/>
            <w:shd w:val="clear" w:color="auto" w:fill="auto"/>
            <w:noWrap/>
            <w:vAlign w:val="center"/>
            <w:hideMark/>
          </w:tcPr>
          <w:p w14:paraId="2729261E" w14:textId="77777777" w:rsidR="008D52FF" w:rsidRPr="002B6457" w:rsidRDefault="008D52FF" w:rsidP="008D52FF">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1</w:t>
            </w:r>
          </w:p>
        </w:tc>
        <w:tc>
          <w:tcPr>
            <w:tcW w:w="370" w:type="pct"/>
            <w:shd w:val="clear" w:color="auto" w:fill="auto"/>
            <w:noWrap/>
            <w:vAlign w:val="center"/>
            <w:hideMark/>
          </w:tcPr>
          <w:p w14:paraId="70A80BE9" w14:textId="77777777" w:rsidR="008D52FF" w:rsidRPr="002B6457" w:rsidRDefault="008D52FF" w:rsidP="008D52FF">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台</w:t>
            </w:r>
          </w:p>
        </w:tc>
        <w:tc>
          <w:tcPr>
            <w:tcW w:w="366" w:type="pct"/>
            <w:shd w:val="clear" w:color="auto" w:fill="auto"/>
            <w:noWrap/>
            <w:vAlign w:val="center"/>
            <w:hideMark/>
          </w:tcPr>
          <w:p w14:paraId="79DDE0A1" w14:textId="77777777" w:rsidR="008D52FF" w:rsidRPr="002B6457" w:rsidRDefault="008D52FF" w:rsidP="008D52FF">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 xml:space="preserve">　</w:t>
            </w:r>
          </w:p>
        </w:tc>
      </w:tr>
      <w:tr w:rsidR="0036257A" w:rsidRPr="002B6457" w14:paraId="312033F9" w14:textId="77777777" w:rsidTr="008D52FF">
        <w:trPr>
          <w:trHeight w:val="540"/>
          <w:jc w:val="center"/>
        </w:trPr>
        <w:tc>
          <w:tcPr>
            <w:tcW w:w="411" w:type="pct"/>
            <w:shd w:val="clear" w:color="auto" w:fill="auto"/>
            <w:noWrap/>
            <w:vAlign w:val="center"/>
            <w:hideMark/>
          </w:tcPr>
          <w:p w14:paraId="14C87CC7"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6</w:t>
            </w:r>
          </w:p>
        </w:tc>
        <w:tc>
          <w:tcPr>
            <w:tcW w:w="812" w:type="pct"/>
            <w:shd w:val="clear" w:color="auto" w:fill="auto"/>
            <w:noWrap/>
            <w:vAlign w:val="center"/>
            <w:hideMark/>
          </w:tcPr>
          <w:p w14:paraId="6A67ABC4"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光模块</w:t>
            </w:r>
          </w:p>
        </w:tc>
        <w:tc>
          <w:tcPr>
            <w:tcW w:w="1551" w:type="pct"/>
            <w:shd w:val="clear" w:color="auto" w:fill="auto"/>
            <w:noWrap/>
            <w:vAlign w:val="center"/>
            <w:hideMark/>
          </w:tcPr>
          <w:p w14:paraId="2635775D" w14:textId="3EDA7EFD" w:rsidR="001706E8" w:rsidRPr="002B6457" w:rsidRDefault="008D52FF" w:rsidP="0068264E">
            <w:pPr>
              <w:widowControl/>
              <w:spacing w:line="580"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华为</w:t>
            </w:r>
            <w:r w:rsidRPr="002B6457">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神州数码、</w:t>
            </w:r>
            <w:proofErr w:type="gramStart"/>
            <w:r w:rsidRPr="0036257A">
              <w:rPr>
                <w:rFonts w:ascii="仿宋" w:eastAsia="仿宋" w:hAnsi="仿宋" w:cs="宋体" w:hint="eastAsia"/>
                <w:color w:val="000000"/>
                <w:kern w:val="0"/>
                <w:sz w:val="24"/>
                <w:szCs w:val="24"/>
              </w:rPr>
              <w:t>万网博通</w:t>
            </w:r>
            <w:proofErr w:type="gramEnd"/>
          </w:p>
        </w:tc>
        <w:tc>
          <w:tcPr>
            <w:tcW w:w="1121" w:type="pct"/>
            <w:shd w:val="clear" w:color="auto" w:fill="auto"/>
            <w:vAlign w:val="center"/>
            <w:hideMark/>
          </w:tcPr>
          <w:p w14:paraId="6C30F99B"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光模块-</w:t>
            </w:r>
            <w:proofErr w:type="spellStart"/>
            <w:r w:rsidRPr="002B6457">
              <w:rPr>
                <w:rFonts w:ascii="仿宋" w:eastAsia="仿宋" w:hAnsi="仿宋" w:cs="宋体" w:hint="eastAsia"/>
                <w:color w:val="000000"/>
                <w:kern w:val="0"/>
                <w:sz w:val="24"/>
                <w:szCs w:val="24"/>
              </w:rPr>
              <w:t>eSFP</w:t>
            </w:r>
            <w:proofErr w:type="spellEnd"/>
            <w:r w:rsidRPr="002B6457">
              <w:rPr>
                <w:rFonts w:ascii="仿宋" w:eastAsia="仿宋" w:hAnsi="仿宋" w:cs="宋体" w:hint="eastAsia"/>
                <w:color w:val="000000"/>
                <w:kern w:val="0"/>
                <w:sz w:val="24"/>
                <w:szCs w:val="24"/>
              </w:rPr>
              <w:t>-GE-单模模块（1310nm，10KM,LC）</w:t>
            </w:r>
          </w:p>
        </w:tc>
        <w:tc>
          <w:tcPr>
            <w:tcW w:w="369" w:type="pct"/>
            <w:shd w:val="clear" w:color="auto" w:fill="auto"/>
            <w:noWrap/>
            <w:vAlign w:val="center"/>
            <w:hideMark/>
          </w:tcPr>
          <w:p w14:paraId="2DE4B2CF"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6</w:t>
            </w:r>
          </w:p>
        </w:tc>
        <w:tc>
          <w:tcPr>
            <w:tcW w:w="370" w:type="pct"/>
            <w:shd w:val="clear" w:color="auto" w:fill="auto"/>
            <w:noWrap/>
            <w:vAlign w:val="center"/>
            <w:hideMark/>
          </w:tcPr>
          <w:p w14:paraId="39AC80A6"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块</w:t>
            </w:r>
          </w:p>
        </w:tc>
        <w:tc>
          <w:tcPr>
            <w:tcW w:w="366" w:type="pct"/>
            <w:shd w:val="clear" w:color="auto" w:fill="auto"/>
            <w:noWrap/>
            <w:vAlign w:val="center"/>
            <w:hideMark/>
          </w:tcPr>
          <w:p w14:paraId="29D024CA"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 xml:space="preserve">　</w:t>
            </w:r>
          </w:p>
        </w:tc>
      </w:tr>
      <w:tr w:rsidR="0036257A" w:rsidRPr="002B6457" w14:paraId="2B415D88" w14:textId="77777777" w:rsidTr="008D52FF">
        <w:trPr>
          <w:trHeight w:val="270"/>
          <w:jc w:val="center"/>
        </w:trPr>
        <w:tc>
          <w:tcPr>
            <w:tcW w:w="411" w:type="pct"/>
            <w:shd w:val="clear" w:color="auto" w:fill="auto"/>
            <w:noWrap/>
            <w:vAlign w:val="center"/>
            <w:hideMark/>
          </w:tcPr>
          <w:p w14:paraId="3B76A216"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7</w:t>
            </w:r>
          </w:p>
        </w:tc>
        <w:tc>
          <w:tcPr>
            <w:tcW w:w="812" w:type="pct"/>
            <w:shd w:val="clear" w:color="auto" w:fill="auto"/>
            <w:noWrap/>
            <w:vAlign w:val="center"/>
            <w:hideMark/>
          </w:tcPr>
          <w:p w14:paraId="5134FC89"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机柜</w:t>
            </w:r>
          </w:p>
        </w:tc>
        <w:tc>
          <w:tcPr>
            <w:tcW w:w="1551" w:type="pct"/>
            <w:shd w:val="clear" w:color="auto" w:fill="auto"/>
            <w:noWrap/>
            <w:vAlign w:val="center"/>
            <w:hideMark/>
          </w:tcPr>
          <w:p w14:paraId="78C8E5BD"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国产</w:t>
            </w:r>
          </w:p>
        </w:tc>
        <w:tc>
          <w:tcPr>
            <w:tcW w:w="1121" w:type="pct"/>
            <w:shd w:val="clear" w:color="auto" w:fill="auto"/>
            <w:noWrap/>
            <w:vAlign w:val="center"/>
            <w:hideMark/>
          </w:tcPr>
          <w:p w14:paraId="4E2278EC"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6U标准</w:t>
            </w:r>
          </w:p>
        </w:tc>
        <w:tc>
          <w:tcPr>
            <w:tcW w:w="369" w:type="pct"/>
            <w:shd w:val="clear" w:color="auto" w:fill="auto"/>
            <w:noWrap/>
            <w:vAlign w:val="center"/>
            <w:hideMark/>
          </w:tcPr>
          <w:p w14:paraId="1B85D9EB"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4</w:t>
            </w:r>
          </w:p>
        </w:tc>
        <w:tc>
          <w:tcPr>
            <w:tcW w:w="370" w:type="pct"/>
            <w:shd w:val="clear" w:color="auto" w:fill="auto"/>
            <w:noWrap/>
            <w:vAlign w:val="center"/>
            <w:hideMark/>
          </w:tcPr>
          <w:p w14:paraId="7905BA39"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proofErr w:type="gramStart"/>
            <w:r w:rsidRPr="002B6457">
              <w:rPr>
                <w:rFonts w:ascii="仿宋" w:eastAsia="仿宋" w:hAnsi="仿宋" w:cs="宋体" w:hint="eastAsia"/>
                <w:color w:val="000000"/>
                <w:kern w:val="0"/>
                <w:sz w:val="24"/>
                <w:szCs w:val="24"/>
              </w:rPr>
              <w:t>个</w:t>
            </w:r>
            <w:proofErr w:type="gramEnd"/>
          </w:p>
        </w:tc>
        <w:tc>
          <w:tcPr>
            <w:tcW w:w="366" w:type="pct"/>
            <w:shd w:val="clear" w:color="auto" w:fill="auto"/>
            <w:noWrap/>
            <w:vAlign w:val="center"/>
            <w:hideMark/>
          </w:tcPr>
          <w:p w14:paraId="6BC62333"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 xml:space="preserve">　</w:t>
            </w:r>
          </w:p>
        </w:tc>
      </w:tr>
      <w:tr w:rsidR="0036257A" w:rsidRPr="002B6457" w14:paraId="6AF44C9E" w14:textId="77777777" w:rsidTr="008D52FF">
        <w:trPr>
          <w:trHeight w:val="270"/>
          <w:jc w:val="center"/>
        </w:trPr>
        <w:tc>
          <w:tcPr>
            <w:tcW w:w="411" w:type="pct"/>
            <w:shd w:val="clear" w:color="auto" w:fill="auto"/>
            <w:noWrap/>
            <w:vAlign w:val="center"/>
            <w:hideMark/>
          </w:tcPr>
          <w:p w14:paraId="05ADE395"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8</w:t>
            </w:r>
          </w:p>
        </w:tc>
        <w:tc>
          <w:tcPr>
            <w:tcW w:w="812" w:type="pct"/>
            <w:shd w:val="clear" w:color="auto" w:fill="auto"/>
            <w:noWrap/>
            <w:vAlign w:val="center"/>
            <w:hideMark/>
          </w:tcPr>
          <w:p w14:paraId="7B006EF1"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网线</w:t>
            </w:r>
          </w:p>
        </w:tc>
        <w:tc>
          <w:tcPr>
            <w:tcW w:w="1551" w:type="pct"/>
            <w:shd w:val="clear" w:color="auto" w:fill="auto"/>
            <w:noWrap/>
            <w:vAlign w:val="center"/>
            <w:hideMark/>
          </w:tcPr>
          <w:p w14:paraId="5AAD0D02"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国产</w:t>
            </w:r>
          </w:p>
        </w:tc>
        <w:tc>
          <w:tcPr>
            <w:tcW w:w="1121" w:type="pct"/>
            <w:shd w:val="clear" w:color="auto" w:fill="auto"/>
            <w:noWrap/>
            <w:vAlign w:val="center"/>
            <w:hideMark/>
          </w:tcPr>
          <w:p w14:paraId="3BD8F080"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Cat-6e屏蔽网线</w:t>
            </w:r>
          </w:p>
        </w:tc>
        <w:tc>
          <w:tcPr>
            <w:tcW w:w="369" w:type="pct"/>
            <w:shd w:val="clear" w:color="auto" w:fill="auto"/>
            <w:noWrap/>
            <w:vAlign w:val="center"/>
            <w:hideMark/>
          </w:tcPr>
          <w:p w14:paraId="0C8F3220"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1800</w:t>
            </w:r>
          </w:p>
        </w:tc>
        <w:tc>
          <w:tcPr>
            <w:tcW w:w="370" w:type="pct"/>
            <w:shd w:val="clear" w:color="auto" w:fill="auto"/>
            <w:noWrap/>
            <w:vAlign w:val="center"/>
            <w:hideMark/>
          </w:tcPr>
          <w:p w14:paraId="6C829E02"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米</w:t>
            </w:r>
          </w:p>
        </w:tc>
        <w:tc>
          <w:tcPr>
            <w:tcW w:w="366" w:type="pct"/>
            <w:shd w:val="clear" w:color="auto" w:fill="auto"/>
            <w:noWrap/>
            <w:vAlign w:val="center"/>
            <w:hideMark/>
          </w:tcPr>
          <w:p w14:paraId="69F4AF41"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 xml:space="preserve">　</w:t>
            </w:r>
          </w:p>
        </w:tc>
      </w:tr>
      <w:tr w:rsidR="0036257A" w:rsidRPr="002B6457" w14:paraId="6FF5EA2D" w14:textId="77777777" w:rsidTr="008D52FF">
        <w:trPr>
          <w:trHeight w:val="270"/>
          <w:jc w:val="center"/>
        </w:trPr>
        <w:tc>
          <w:tcPr>
            <w:tcW w:w="411" w:type="pct"/>
            <w:shd w:val="clear" w:color="auto" w:fill="auto"/>
            <w:noWrap/>
            <w:vAlign w:val="center"/>
            <w:hideMark/>
          </w:tcPr>
          <w:p w14:paraId="392C3AD7"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9</w:t>
            </w:r>
          </w:p>
        </w:tc>
        <w:tc>
          <w:tcPr>
            <w:tcW w:w="812" w:type="pct"/>
            <w:shd w:val="clear" w:color="auto" w:fill="auto"/>
            <w:noWrap/>
            <w:vAlign w:val="center"/>
            <w:hideMark/>
          </w:tcPr>
          <w:p w14:paraId="70DA243E"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光纤</w:t>
            </w:r>
          </w:p>
        </w:tc>
        <w:tc>
          <w:tcPr>
            <w:tcW w:w="1551" w:type="pct"/>
            <w:shd w:val="clear" w:color="auto" w:fill="auto"/>
            <w:noWrap/>
            <w:vAlign w:val="center"/>
            <w:hideMark/>
          </w:tcPr>
          <w:p w14:paraId="7BAD4C11"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国产</w:t>
            </w:r>
          </w:p>
        </w:tc>
        <w:tc>
          <w:tcPr>
            <w:tcW w:w="1121" w:type="pct"/>
            <w:shd w:val="clear" w:color="auto" w:fill="auto"/>
            <w:noWrap/>
            <w:vAlign w:val="center"/>
            <w:hideMark/>
          </w:tcPr>
          <w:p w14:paraId="424C1798"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LC-LC单模</w:t>
            </w:r>
          </w:p>
        </w:tc>
        <w:tc>
          <w:tcPr>
            <w:tcW w:w="369" w:type="pct"/>
            <w:shd w:val="clear" w:color="auto" w:fill="auto"/>
            <w:noWrap/>
            <w:vAlign w:val="center"/>
            <w:hideMark/>
          </w:tcPr>
          <w:p w14:paraId="7C31FFF3"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200</w:t>
            </w:r>
          </w:p>
        </w:tc>
        <w:tc>
          <w:tcPr>
            <w:tcW w:w="370" w:type="pct"/>
            <w:shd w:val="clear" w:color="auto" w:fill="auto"/>
            <w:noWrap/>
            <w:vAlign w:val="center"/>
            <w:hideMark/>
          </w:tcPr>
          <w:p w14:paraId="25351666"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米</w:t>
            </w:r>
          </w:p>
        </w:tc>
        <w:tc>
          <w:tcPr>
            <w:tcW w:w="366" w:type="pct"/>
            <w:shd w:val="clear" w:color="auto" w:fill="auto"/>
            <w:noWrap/>
            <w:vAlign w:val="center"/>
            <w:hideMark/>
          </w:tcPr>
          <w:p w14:paraId="00A90A1F"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 xml:space="preserve">　</w:t>
            </w:r>
          </w:p>
        </w:tc>
      </w:tr>
      <w:tr w:rsidR="0036257A" w:rsidRPr="002B6457" w14:paraId="6F5FE3E8" w14:textId="77777777" w:rsidTr="008D52FF">
        <w:trPr>
          <w:trHeight w:val="270"/>
          <w:jc w:val="center"/>
        </w:trPr>
        <w:tc>
          <w:tcPr>
            <w:tcW w:w="411" w:type="pct"/>
            <w:shd w:val="clear" w:color="auto" w:fill="auto"/>
            <w:noWrap/>
            <w:vAlign w:val="center"/>
            <w:hideMark/>
          </w:tcPr>
          <w:p w14:paraId="4825B2EA"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10</w:t>
            </w:r>
          </w:p>
        </w:tc>
        <w:tc>
          <w:tcPr>
            <w:tcW w:w="812" w:type="pct"/>
            <w:shd w:val="clear" w:color="auto" w:fill="auto"/>
            <w:noWrap/>
            <w:vAlign w:val="center"/>
            <w:hideMark/>
          </w:tcPr>
          <w:p w14:paraId="694D960B"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辅材</w:t>
            </w:r>
          </w:p>
        </w:tc>
        <w:tc>
          <w:tcPr>
            <w:tcW w:w="1551" w:type="pct"/>
            <w:shd w:val="clear" w:color="auto" w:fill="auto"/>
            <w:noWrap/>
            <w:vAlign w:val="center"/>
            <w:hideMark/>
          </w:tcPr>
          <w:p w14:paraId="6082186F"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 xml:space="preserve">　</w:t>
            </w:r>
          </w:p>
        </w:tc>
        <w:tc>
          <w:tcPr>
            <w:tcW w:w="1121" w:type="pct"/>
            <w:shd w:val="clear" w:color="auto" w:fill="auto"/>
            <w:noWrap/>
            <w:vAlign w:val="center"/>
            <w:hideMark/>
          </w:tcPr>
          <w:p w14:paraId="79F03E80"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 xml:space="preserve">　</w:t>
            </w:r>
          </w:p>
        </w:tc>
        <w:tc>
          <w:tcPr>
            <w:tcW w:w="369" w:type="pct"/>
            <w:shd w:val="clear" w:color="auto" w:fill="auto"/>
            <w:noWrap/>
            <w:vAlign w:val="center"/>
            <w:hideMark/>
          </w:tcPr>
          <w:p w14:paraId="109AAF16"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1</w:t>
            </w:r>
          </w:p>
        </w:tc>
        <w:tc>
          <w:tcPr>
            <w:tcW w:w="370" w:type="pct"/>
            <w:shd w:val="clear" w:color="auto" w:fill="auto"/>
            <w:noWrap/>
            <w:vAlign w:val="center"/>
            <w:hideMark/>
          </w:tcPr>
          <w:p w14:paraId="193B98C4"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项</w:t>
            </w:r>
          </w:p>
        </w:tc>
        <w:tc>
          <w:tcPr>
            <w:tcW w:w="366" w:type="pct"/>
            <w:shd w:val="clear" w:color="auto" w:fill="auto"/>
            <w:noWrap/>
            <w:vAlign w:val="center"/>
            <w:hideMark/>
          </w:tcPr>
          <w:p w14:paraId="1E604C68"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 xml:space="preserve">　</w:t>
            </w:r>
          </w:p>
        </w:tc>
      </w:tr>
      <w:tr w:rsidR="0036257A" w:rsidRPr="002B6457" w14:paraId="5E337A92" w14:textId="77777777" w:rsidTr="008D52FF">
        <w:trPr>
          <w:trHeight w:val="270"/>
          <w:jc w:val="center"/>
        </w:trPr>
        <w:tc>
          <w:tcPr>
            <w:tcW w:w="411" w:type="pct"/>
            <w:shd w:val="clear" w:color="auto" w:fill="auto"/>
            <w:noWrap/>
            <w:vAlign w:val="center"/>
            <w:hideMark/>
          </w:tcPr>
          <w:p w14:paraId="4CB728FA"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11</w:t>
            </w:r>
          </w:p>
        </w:tc>
        <w:tc>
          <w:tcPr>
            <w:tcW w:w="812" w:type="pct"/>
            <w:shd w:val="clear" w:color="auto" w:fill="auto"/>
            <w:noWrap/>
            <w:vAlign w:val="center"/>
            <w:hideMark/>
          </w:tcPr>
          <w:p w14:paraId="29ABD5AA"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安装调试</w:t>
            </w:r>
          </w:p>
        </w:tc>
        <w:tc>
          <w:tcPr>
            <w:tcW w:w="1551" w:type="pct"/>
            <w:shd w:val="clear" w:color="auto" w:fill="auto"/>
            <w:noWrap/>
            <w:vAlign w:val="center"/>
            <w:hideMark/>
          </w:tcPr>
          <w:p w14:paraId="4030A23D"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 xml:space="preserve">　</w:t>
            </w:r>
          </w:p>
        </w:tc>
        <w:tc>
          <w:tcPr>
            <w:tcW w:w="1121" w:type="pct"/>
            <w:shd w:val="clear" w:color="auto" w:fill="auto"/>
            <w:noWrap/>
            <w:vAlign w:val="center"/>
            <w:hideMark/>
          </w:tcPr>
          <w:p w14:paraId="24CCE2F1"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 xml:space="preserve">　</w:t>
            </w:r>
          </w:p>
        </w:tc>
        <w:tc>
          <w:tcPr>
            <w:tcW w:w="369" w:type="pct"/>
            <w:shd w:val="clear" w:color="auto" w:fill="auto"/>
            <w:noWrap/>
            <w:vAlign w:val="center"/>
            <w:hideMark/>
          </w:tcPr>
          <w:p w14:paraId="632AF6CA"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1</w:t>
            </w:r>
          </w:p>
        </w:tc>
        <w:tc>
          <w:tcPr>
            <w:tcW w:w="370" w:type="pct"/>
            <w:shd w:val="clear" w:color="auto" w:fill="auto"/>
            <w:noWrap/>
            <w:vAlign w:val="center"/>
            <w:hideMark/>
          </w:tcPr>
          <w:p w14:paraId="024A88EA"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项</w:t>
            </w:r>
          </w:p>
        </w:tc>
        <w:tc>
          <w:tcPr>
            <w:tcW w:w="366" w:type="pct"/>
            <w:shd w:val="clear" w:color="auto" w:fill="auto"/>
            <w:noWrap/>
            <w:vAlign w:val="center"/>
            <w:hideMark/>
          </w:tcPr>
          <w:p w14:paraId="00733135"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 xml:space="preserve">　</w:t>
            </w:r>
          </w:p>
        </w:tc>
      </w:tr>
      <w:tr w:rsidR="0036257A" w:rsidRPr="002B6457" w14:paraId="757D606E" w14:textId="77777777" w:rsidTr="008D52FF">
        <w:trPr>
          <w:trHeight w:val="270"/>
          <w:jc w:val="center"/>
        </w:trPr>
        <w:tc>
          <w:tcPr>
            <w:tcW w:w="411" w:type="pct"/>
            <w:shd w:val="clear" w:color="auto" w:fill="auto"/>
            <w:noWrap/>
            <w:vAlign w:val="center"/>
            <w:hideMark/>
          </w:tcPr>
          <w:p w14:paraId="77F22C57"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lastRenderedPageBreak/>
              <w:t>12</w:t>
            </w:r>
          </w:p>
        </w:tc>
        <w:tc>
          <w:tcPr>
            <w:tcW w:w="812" w:type="pct"/>
            <w:shd w:val="clear" w:color="auto" w:fill="auto"/>
            <w:noWrap/>
            <w:vAlign w:val="center"/>
            <w:hideMark/>
          </w:tcPr>
          <w:p w14:paraId="209BF5A0"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合计</w:t>
            </w:r>
          </w:p>
        </w:tc>
        <w:tc>
          <w:tcPr>
            <w:tcW w:w="1551" w:type="pct"/>
            <w:shd w:val="clear" w:color="auto" w:fill="auto"/>
            <w:noWrap/>
            <w:vAlign w:val="center"/>
            <w:hideMark/>
          </w:tcPr>
          <w:p w14:paraId="1A2AC3E2"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 xml:space="preserve">　</w:t>
            </w:r>
          </w:p>
        </w:tc>
        <w:tc>
          <w:tcPr>
            <w:tcW w:w="1121" w:type="pct"/>
            <w:shd w:val="clear" w:color="auto" w:fill="auto"/>
            <w:noWrap/>
            <w:vAlign w:val="center"/>
            <w:hideMark/>
          </w:tcPr>
          <w:p w14:paraId="75A976E3"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 xml:space="preserve">　</w:t>
            </w:r>
          </w:p>
        </w:tc>
        <w:tc>
          <w:tcPr>
            <w:tcW w:w="369" w:type="pct"/>
            <w:shd w:val="clear" w:color="auto" w:fill="auto"/>
            <w:noWrap/>
            <w:vAlign w:val="center"/>
            <w:hideMark/>
          </w:tcPr>
          <w:p w14:paraId="0142CEBE"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 xml:space="preserve">　</w:t>
            </w:r>
          </w:p>
        </w:tc>
        <w:tc>
          <w:tcPr>
            <w:tcW w:w="370" w:type="pct"/>
            <w:shd w:val="clear" w:color="auto" w:fill="auto"/>
            <w:noWrap/>
            <w:vAlign w:val="center"/>
            <w:hideMark/>
          </w:tcPr>
          <w:p w14:paraId="7B01EE44"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 xml:space="preserve">　</w:t>
            </w:r>
          </w:p>
        </w:tc>
        <w:tc>
          <w:tcPr>
            <w:tcW w:w="366" w:type="pct"/>
            <w:shd w:val="clear" w:color="auto" w:fill="auto"/>
            <w:noWrap/>
            <w:vAlign w:val="center"/>
            <w:hideMark/>
          </w:tcPr>
          <w:p w14:paraId="141E9D18" w14:textId="77777777" w:rsidR="001706E8" w:rsidRPr="002B6457" w:rsidRDefault="001706E8" w:rsidP="0068264E">
            <w:pPr>
              <w:widowControl/>
              <w:spacing w:line="580" w:lineRule="exact"/>
              <w:jc w:val="center"/>
              <w:rPr>
                <w:rFonts w:ascii="仿宋" w:eastAsia="仿宋" w:hAnsi="仿宋" w:cs="宋体"/>
                <w:color w:val="000000"/>
                <w:kern w:val="0"/>
                <w:sz w:val="24"/>
                <w:szCs w:val="24"/>
              </w:rPr>
            </w:pPr>
            <w:r w:rsidRPr="002B6457">
              <w:rPr>
                <w:rFonts w:ascii="仿宋" w:eastAsia="仿宋" w:hAnsi="仿宋" w:cs="宋体" w:hint="eastAsia"/>
                <w:color w:val="000000"/>
                <w:kern w:val="0"/>
                <w:sz w:val="24"/>
                <w:szCs w:val="24"/>
              </w:rPr>
              <w:t xml:space="preserve">　</w:t>
            </w:r>
          </w:p>
        </w:tc>
      </w:tr>
    </w:tbl>
    <w:p w14:paraId="44B266BB" w14:textId="77777777" w:rsidR="00391019" w:rsidRPr="002B6457" w:rsidRDefault="00391019" w:rsidP="0068264E">
      <w:pPr>
        <w:pStyle w:val="2"/>
        <w:spacing w:line="580" w:lineRule="exact"/>
        <w:rPr>
          <w:rFonts w:ascii="仿宋" w:eastAsia="仿宋" w:hAnsi="仿宋"/>
        </w:rPr>
      </w:pPr>
      <w:bookmarkStart w:id="14" w:name="_Toc66879764"/>
      <w:r w:rsidRPr="002B6457">
        <w:rPr>
          <w:rFonts w:ascii="仿宋" w:eastAsia="仿宋" w:hAnsi="仿宋" w:hint="eastAsia"/>
        </w:rPr>
        <w:t>其他</w:t>
      </w:r>
      <w:bookmarkEnd w:id="14"/>
    </w:p>
    <w:p w14:paraId="0B1BF3FF" w14:textId="20A4ED77" w:rsidR="00391019" w:rsidRPr="002B6457" w:rsidRDefault="00391019" w:rsidP="0068264E">
      <w:pPr>
        <w:pStyle w:val="a3"/>
        <w:numPr>
          <w:ilvl w:val="0"/>
          <w:numId w:val="6"/>
        </w:numPr>
        <w:autoSpaceDE w:val="0"/>
        <w:autoSpaceDN w:val="0"/>
        <w:spacing w:line="580" w:lineRule="exact"/>
        <w:ind w:firstLineChars="0"/>
        <w:rPr>
          <w:rFonts w:ascii="仿宋" w:eastAsia="仿宋" w:hAnsi="仿宋"/>
          <w:bCs/>
          <w:color w:val="000000"/>
          <w:sz w:val="28"/>
          <w:szCs w:val="28"/>
        </w:rPr>
      </w:pPr>
      <w:r w:rsidRPr="002B6457">
        <w:rPr>
          <w:rFonts w:ascii="仿宋" w:eastAsia="仿宋" w:hAnsi="仿宋" w:hint="eastAsia"/>
          <w:bCs/>
          <w:color w:val="000000"/>
          <w:sz w:val="28"/>
          <w:szCs w:val="28"/>
        </w:rPr>
        <w:t>交货（服务）地点：</w:t>
      </w:r>
      <w:r w:rsidR="007A45FD">
        <w:rPr>
          <w:rFonts w:ascii="仿宋" w:eastAsia="仿宋" w:hAnsi="仿宋" w:hint="eastAsia"/>
          <w:bCs/>
          <w:color w:val="000000"/>
          <w:sz w:val="28"/>
          <w:szCs w:val="28"/>
        </w:rPr>
        <w:t>南通市人民防空办公室</w:t>
      </w:r>
      <w:r w:rsidRPr="002B6457">
        <w:rPr>
          <w:rFonts w:ascii="仿宋" w:eastAsia="仿宋" w:hAnsi="仿宋" w:hint="eastAsia"/>
          <w:bCs/>
          <w:color w:val="000000"/>
          <w:sz w:val="28"/>
          <w:szCs w:val="28"/>
        </w:rPr>
        <w:t>。</w:t>
      </w:r>
    </w:p>
    <w:p w14:paraId="4A6C2BDE" w14:textId="77777777" w:rsidR="00391019" w:rsidRPr="002B6457" w:rsidRDefault="00391019" w:rsidP="0068264E">
      <w:pPr>
        <w:pStyle w:val="a3"/>
        <w:numPr>
          <w:ilvl w:val="0"/>
          <w:numId w:val="6"/>
        </w:numPr>
        <w:autoSpaceDE w:val="0"/>
        <w:autoSpaceDN w:val="0"/>
        <w:spacing w:line="580" w:lineRule="exact"/>
        <w:ind w:firstLineChars="0"/>
        <w:rPr>
          <w:rFonts w:ascii="仿宋" w:eastAsia="仿宋" w:hAnsi="仿宋"/>
          <w:bCs/>
          <w:color w:val="000000"/>
          <w:sz w:val="28"/>
          <w:szCs w:val="28"/>
        </w:rPr>
      </w:pPr>
      <w:r w:rsidRPr="002B6457">
        <w:rPr>
          <w:rFonts w:ascii="仿宋" w:eastAsia="仿宋" w:hAnsi="仿宋" w:hint="eastAsia"/>
          <w:bCs/>
          <w:color w:val="000000"/>
          <w:sz w:val="28"/>
          <w:szCs w:val="28"/>
        </w:rPr>
        <w:t>质保期限（自验收合格之日起计）：三年。</w:t>
      </w:r>
    </w:p>
    <w:p w14:paraId="32DBC043" w14:textId="77777777" w:rsidR="00391019" w:rsidRPr="002B6457" w:rsidRDefault="00391019" w:rsidP="0068264E">
      <w:pPr>
        <w:pStyle w:val="a3"/>
        <w:numPr>
          <w:ilvl w:val="0"/>
          <w:numId w:val="6"/>
        </w:numPr>
        <w:autoSpaceDE w:val="0"/>
        <w:autoSpaceDN w:val="0"/>
        <w:spacing w:line="580" w:lineRule="exact"/>
        <w:ind w:firstLineChars="0"/>
        <w:rPr>
          <w:rFonts w:ascii="仿宋" w:eastAsia="仿宋" w:hAnsi="仿宋"/>
          <w:bCs/>
          <w:color w:val="000000"/>
          <w:sz w:val="28"/>
          <w:szCs w:val="28"/>
        </w:rPr>
      </w:pPr>
      <w:r w:rsidRPr="002B6457">
        <w:rPr>
          <w:rFonts w:ascii="仿宋" w:eastAsia="仿宋" w:hAnsi="仿宋" w:hint="eastAsia"/>
          <w:bCs/>
          <w:color w:val="000000"/>
          <w:sz w:val="28"/>
          <w:szCs w:val="28"/>
        </w:rPr>
        <w:t>工期要求：合同签订后的</w:t>
      </w:r>
      <w:r w:rsidR="002B6457">
        <w:rPr>
          <w:rFonts w:ascii="仿宋" w:eastAsia="仿宋" w:hAnsi="仿宋" w:hint="eastAsia"/>
          <w:bCs/>
          <w:color w:val="000000"/>
          <w:sz w:val="28"/>
          <w:szCs w:val="28"/>
        </w:rPr>
        <w:t>3</w:t>
      </w:r>
      <w:r w:rsidRPr="002B6457">
        <w:rPr>
          <w:rFonts w:ascii="仿宋" w:eastAsia="仿宋" w:hAnsi="仿宋" w:hint="eastAsia"/>
          <w:bCs/>
          <w:color w:val="000000"/>
          <w:sz w:val="28"/>
          <w:szCs w:val="28"/>
        </w:rPr>
        <w:t>0天内完成。</w:t>
      </w:r>
    </w:p>
    <w:p w14:paraId="336B914C" w14:textId="77777777" w:rsidR="001706E8" w:rsidRPr="002B6457" w:rsidRDefault="001706E8" w:rsidP="0068264E">
      <w:pPr>
        <w:widowControl/>
        <w:spacing w:line="580" w:lineRule="exact"/>
        <w:jc w:val="left"/>
        <w:rPr>
          <w:rFonts w:ascii="仿宋" w:eastAsia="仿宋" w:hAnsi="仿宋"/>
        </w:rPr>
      </w:pPr>
      <w:r w:rsidRPr="002B6457">
        <w:rPr>
          <w:rFonts w:ascii="仿宋" w:eastAsia="仿宋" w:hAnsi="仿宋"/>
        </w:rPr>
        <w:br w:type="page"/>
      </w:r>
    </w:p>
    <w:p w14:paraId="40B1EAF9" w14:textId="77777777" w:rsidR="00391019" w:rsidRPr="002B6457" w:rsidRDefault="00391019" w:rsidP="0068264E">
      <w:pPr>
        <w:pStyle w:val="1"/>
        <w:spacing w:line="580" w:lineRule="exact"/>
        <w:rPr>
          <w:rFonts w:ascii="仿宋" w:eastAsia="仿宋" w:hAnsi="仿宋"/>
        </w:rPr>
      </w:pPr>
      <w:bookmarkStart w:id="15" w:name="_Toc66879765"/>
      <w:r w:rsidRPr="002B6457">
        <w:rPr>
          <w:rFonts w:ascii="仿宋" w:eastAsia="仿宋" w:hAnsi="仿宋" w:hint="eastAsia"/>
        </w:rPr>
        <w:lastRenderedPageBreak/>
        <w:t>评审程序及内容</w:t>
      </w:r>
      <w:bookmarkEnd w:id="15"/>
    </w:p>
    <w:p w14:paraId="04902E8C" w14:textId="77777777" w:rsidR="00DE2C76" w:rsidRPr="002B6457" w:rsidRDefault="00DE2C76" w:rsidP="0068264E">
      <w:pPr>
        <w:pStyle w:val="2"/>
        <w:spacing w:line="580" w:lineRule="exact"/>
        <w:rPr>
          <w:rFonts w:ascii="仿宋" w:eastAsia="仿宋" w:hAnsi="仿宋"/>
        </w:rPr>
      </w:pPr>
      <w:bookmarkStart w:id="16" w:name="_Toc66879766"/>
      <w:r w:rsidRPr="002B6457">
        <w:rPr>
          <w:rFonts w:ascii="仿宋" w:eastAsia="仿宋" w:hAnsi="仿宋" w:hint="eastAsia"/>
        </w:rPr>
        <w:t>磋商活动及磋商小组职责</w:t>
      </w:r>
      <w:bookmarkEnd w:id="16"/>
    </w:p>
    <w:p w14:paraId="2A566D67" w14:textId="77777777" w:rsidR="00391019" w:rsidRPr="002B6457" w:rsidRDefault="00DE2C76" w:rsidP="0068264E">
      <w:pPr>
        <w:snapToGrid w:val="0"/>
        <w:spacing w:line="580" w:lineRule="exact"/>
        <w:ind w:firstLineChars="200" w:firstLine="560"/>
        <w:rPr>
          <w:rFonts w:ascii="仿宋" w:eastAsia="仿宋" w:hAnsi="仿宋"/>
          <w:sz w:val="28"/>
          <w:szCs w:val="28"/>
        </w:rPr>
      </w:pPr>
      <w:r w:rsidRPr="002B6457">
        <w:rPr>
          <w:rFonts w:ascii="仿宋" w:eastAsia="仿宋" w:hAnsi="仿宋"/>
          <w:sz w:val="28"/>
          <w:szCs w:val="28"/>
        </w:rPr>
        <w:t>采用竞争性磋商的采购项目，评审专家应当从评审专家库内相关专业的专家名单中随机抽取</w:t>
      </w:r>
      <w:r w:rsidRPr="002B6457">
        <w:rPr>
          <w:rFonts w:ascii="仿宋" w:eastAsia="仿宋" w:hAnsi="仿宋" w:hint="eastAsia"/>
          <w:sz w:val="28"/>
          <w:szCs w:val="28"/>
        </w:rPr>
        <w:t>，</w:t>
      </w:r>
      <w:proofErr w:type="gramStart"/>
      <w:r w:rsidRPr="002B6457">
        <w:rPr>
          <w:rFonts w:ascii="仿宋" w:eastAsia="仿宋" w:hAnsi="仿宋" w:hint="eastAsia"/>
          <w:sz w:val="28"/>
          <w:szCs w:val="28"/>
        </w:rPr>
        <w:t>组成磋商</w:t>
      </w:r>
      <w:proofErr w:type="gramEnd"/>
      <w:r w:rsidRPr="002B6457">
        <w:rPr>
          <w:rFonts w:ascii="仿宋" w:eastAsia="仿宋" w:hAnsi="仿宋" w:hint="eastAsia"/>
          <w:sz w:val="28"/>
          <w:szCs w:val="28"/>
        </w:rPr>
        <w:t>小组</w:t>
      </w:r>
      <w:r w:rsidRPr="002B6457">
        <w:rPr>
          <w:rFonts w:ascii="仿宋" w:eastAsia="仿宋" w:hAnsi="仿宋"/>
          <w:sz w:val="28"/>
          <w:szCs w:val="28"/>
        </w:rPr>
        <w:t>。</w:t>
      </w:r>
    </w:p>
    <w:p w14:paraId="50AFD944" w14:textId="77777777" w:rsidR="00DE2C76" w:rsidRPr="002B6457" w:rsidRDefault="00DE2C76" w:rsidP="0068264E">
      <w:pPr>
        <w:pStyle w:val="21"/>
        <w:snapToGrid w:val="0"/>
        <w:spacing w:line="580" w:lineRule="exact"/>
        <w:ind w:firstLineChars="200" w:firstLine="560"/>
        <w:contextualSpacing/>
        <w:rPr>
          <w:rFonts w:ascii="仿宋" w:eastAsia="仿宋" w:hAnsi="仿宋" w:cs="宋体"/>
          <w:kern w:val="0"/>
          <w:sz w:val="28"/>
          <w:lang w:val="zh-CN"/>
        </w:rPr>
      </w:pPr>
      <w:r w:rsidRPr="002B6457">
        <w:rPr>
          <w:rFonts w:ascii="仿宋" w:eastAsia="仿宋" w:hAnsi="仿宋" w:cs="宋体" w:hint="eastAsia"/>
          <w:kern w:val="0"/>
          <w:sz w:val="28"/>
          <w:lang w:val="zh-CN"/>
        </w:rPr>
        <w:t>评审专家应当遵守评审工作纪律，不得泄露评审情况和评审中获悉的商业秘密。</w:t>
      </w:r>
    </w:p>
    <w:p w14:paraId="052EDF2C" w14:textId="77777777" w:rsidR="00DE2C76" w:rsidRPr="002B6457" w:rsidRDefault="00DE2C76" w:rsidP="0068264E">
      <w:pPr>
        <w:pStyle w:val="21"/>
        <w:snapToGrid w:val="0"/>
        <w:spacing w:line="580" w:lineRule="exact"/>
        <w:ind w:firstLineChars="200" w:firstLine="560"/>
        <w:contextualSpacing/>
        <w:rPr>
          <w:rFonts w:ascii="仿宋" w:eastAsia="仿宋" w:hAnsi="仿宋" w:cs="宋体"/>
          <w:kern w:val="0"/>
          <w:sz w:val="28"/>
          <w:lang w:val="zh-CN"/>
        </w:rPr>
      </w:pPr>
      <w:r w:rsidRPr="002B6457">
        <w:rPr>
          <w:rFonts w:ascii="仿宋" w:eastAsia="仿宋" w:hAnsi="仿宋" w:cs="宋体" w:hint="eastAsia"/>
          <w:kern w:val="0"/>
          <w:sz w:val="28"/>
          <w:lang w:val="zh-CN"/>
        </w:rPr>
        <w:t>磋商小组在评审过程中发现供应商有行贿、提供虚假材料或者串通等违法行为的，应当及时向财政部门报告。</w:t>
      </w:r>
    </w:p>
    <w:p w14:paraId="723449D0" w14:textId="77777777" w:rsidR="00DE2C76" w:rsidRPr="002B6457" w:rsidRDefault="00DE2C76" w:rsidP="0068264E">
      <w:pPr>
        <w:pStyle w:val="21"/>
        <w:snapToGrid w:val="0"/>
        <w:spacing w:line="580" w:lineRule="exact"/>
        <w:ind w:firstLineChars="200" w:firstLine="560"/>
        <w:contextualSpacing/>
        <w:rPr>
          <w:rFonts w:ascii="仿宋" w:eastAsia="仿宋" w:hAnsi="仿宋" w:cs="宋体"/>
          <w:kern w:val="0"/>
          <w:sz w:val="28"/>
        </w:rPr>
      </w:pPr>
      <w:r w:rsidRPr="002B6457">
        <w:rPr>
          <w:rFonts w:ascii="仿宋" w:eastAsia="仿宋" w:hAnsi="仿宋" w:cs="宋体" w:hint="eastAsia"/>
          <w:kern w:val="0"/>
          <w:sz w:val="28"/>
          <w:lang w:val="zh-CN"/>
        </w:rPr>
        <w:t>评审专家在评审过程中受到非法干涉的，应当及时向财政、监察等部门举报。</w:t>
      </w:r>
    </w:p>
    <w:p w14:paraId="5B009E8E" w14:textId="77777777" w:rsidR="00DE2C76" w:rsidRPr="002B6457" w:rsidRDefault="00DE2C76" w:rsidP="0068264E">
      <w:pPr>
        <w:pStyle w:val="21"/>
        <w:snapToGrid w:val="0"/>
        <w:spacing w:line="580" w:lineRule="exact"/>
        <w:ind w:firstLineChars="200" w:firstLine="560"/>
        <w:contextualSpacing/>
        <w:rPr>
          <w:rFonts w:ascii="仿宋" w:eastAsia="仿宋" w:hAnsi="仿宋" w:cs="宋体"/>
          <w:kern w:val="0"/>
          <w:sz w:val="28"/>
          <w:lang w:val="zh-CN"/>
        </w:rPr>
      </w:pPr>
      <w:r w:rsidRPr="002B6457">
        <w:rPr>
          <w:rFonts w:ascii="仿宋" w:eastAsia="仿宋" w:hAnsi="仿宋" w:cs="宋体" w:hint="eastAsia"/>
          <w:kern w:val="0"/>
          <w:sz w:val="28"/>
          <w:lang w:val="zh-CN"/>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14:paraId="41CFA04D" w14:textId="7284E8DE" w:rsidR="00DE2C76" w:rsidRPr="002B6457" w:rsidRDefault="00DE2C76" w:rsidP="0068264E">
      <w:pPr>
        <w:pStyle w:val="21"/>
        <w:snapToGrid w:val="0"/>
        <w:spacing w:line="580" w:lineRule="exact"/>
        <w:ind w:firstLineChars="200" w:firstLine="560"/>
        <w:contextualSpacing/>
        <w:rPr>
          <w:rFonts w:ascii="仿宋" w:eastAsia="仿宋" w:hAnsi="仿宋" w:cs="宋体"/>
          <w:kern w:val="0"/>
          <w:sz w:val="28"/>
          <w:lang w:val="zh-CN"/>
        </w:rPr>
      </w:pPr>
      <w:r w:rsidRPr="002B6457">
        <w:rPr>
          <w:rFonts w:ascii="仿宋" w:eastAsia="仿宋" w:hAnsi="仿宋" w:cs="宋体" w:hint="eastAsia"/>
          <w:kern w:val="0"/>
          <w:sz w:val="28"/>
          <w:lang w:val="zh-CN"/>
        </w:rPr>
        <w:t>磋商文件内容违反国家有关强制性规定的，磋商小组应当停止评审并向采购人说明情况。</w:t>
      </w:r>
    </w:p>
    <w:p w14:paraId="55458755" w14:textId="77777777" w:rsidR="00DE2C76" w:rsidRPr="002B6457" w:rsidRDefault="00DE2C76" w:rsidP="0068264E">
      <w:pPr>
        <w:pStyle w:val="2"/>
        <w:spacing w:line="580" w:lineRule="exact"/>
        <w:rPr>
          <w:rFonts w:ascii="仿宋" w:eastAsia="仿宋" w:hAnsi="仿宋"/>
          <w:lang w:val="zh-CN"/>
        </w:rPr>
      </w:pPr>
      <w:bookmarkStart w:id="17" w:name="_Toc66879767"/>
      <w:r w:rsidRPr="002B6457">
        <w:rPr>
          <w:rFonts w:ascii="仿宋" w:eastAsia="仿宋" w:hAnsi="仿宋" w:hint="eastAsia"/>
          <w:lang w:val="zh-CN"/>
        </w:rPr>
        <w:t>评审程序及内容</w:t>
      </w:r>
      <w:bookmarkEnd w:id="17"/>
    </w:p>
    <w:p w14:paraId="6765AE27" w14:textId="77777777" w:rsidR="00DE2C76" w:rsidRPr="002B6457" w:rsidRDefault="00DE2C76" w:rsidP="0068264E">
      <w:pPr>
        <w:pStyle w:val="21"/>
        <w:snapToGrid w:val="0"/>
        <w:spacing w:line="580" w:lineRule="exact"/>
        <w:ind w:firstLineChars="200" w:firstLine="560"/>
        <w:contextualSpacing/>
        <w:rPr>
          <w:rFonts w:ascii="仿宋" w:eastAsia="仿宋" w:hAnsi="仿宋" w:cs="宋体"/>
          <w:kern w:val="0"/>
          <w:sz w:val="28"/>
          <w:lang w:val="zh-CN"/>
        </w:rPr>
      </w:pPr>
      <w:r w:rsidRPr="002B6457">
        <w:rPr>
          <w:rFonts w:ascii="仿宋" w:eastAsia="仿宋" w:hAnsi="仿宋" w:cs="宋体" w:hint="eastAsia"/>
          <w:kern w:val="0"/>
          <w:sz w:val="28"/>
          <w:lang w:val="zh-CN"/>
        </w:rPr>
        <w:t>1、</w:t>
      </w:r>
      <w:r w:rsidRPr="002B6457">
        <w:rPr>
          <w:rFonts w:ascii="仿宋" w:eastAsia="仿宋" w:hAnsi="仿宋" w:cs="宋体"/>
          <w:kern w:val="0"/>
          <w:sz w:val="28"/>
          <w:lang w:val="zh-CN"/>
        </w:rPr>
        <w:t>磋商小组应当对响应文件进行评审，并根据磋商文件规定的程序、评定成交的标准等事项与实质性响应磋商文件要求的供应商进行磋商。未实质性响应磋商文件的响应文件按无效处理，磋商小组应当告知有关供应商。</w:t>
      </w:r>
      <w:r w:rsidRPr="002B6457">
        <w:rPr>
          <w:rFonts w:ascii="宋体" w:eastAsia="宋体" w:cs="宋体" w:hint="eastAsia"/>
          <w:kern w:val="0"/>
          <w:sz w:val="28"/>
          <w:lang w:val="zh-CN"/>
        </w:rPr>
        <w:t> </w:t>
      </w:r>
    </w:p>
    <w:p w14:paraId="42D70C0C" w14:textId="77777777" w:rsidR="00DE2C76" w:rsidRPr="002B6457" w:rsidRDefault="00DE2C76" w:rsidP="0068264E">
      <w:pPr>
        <w:pStyle w:val="21"/>
        <w:snapToGrid w:val="0"/>
        <w:spacing w:line="580" w:lineRule="exact"/>
        <w:ind w:firstLineChars="200" w:firstLine="560"/>
        <w:contextualSpacing/>
        <w:rPr>
          <w:rFonts w:ascii="仿宋" w:eastAsia="仿宋" w:hAnsi="仿宋" w:cs="宋体"/>
          <w:kern w:val="0"/>
          <w:sz w:val="28"/>
          <w:lang w:val="zh-CN"/>
        </w:rPr>
      </w:pPr>
      <w:r w:rsidRPr="002B6457">
        <w:rPr>
          <w:rFonts w:ascii="仿宋" w:eastAsia="仿宋" w:hAnsi="仿宋" w:cs="宋体" w:hint="eastAsia"/>
          <w:kern w:val="0"/>
          <w:sz w:val="28"/>
          <w:lang w:val="zh-CN"/>
        </w:rPr>
        <w:t>磋商小组在对响应文件的有效性、完整性和响应程度进行审查时，</w:t>
      </w:r>
      <w:r w:rsidRPr="002B6457">
        <w:rPr>
          <w:rFonts w:ascii="仿宋" w:eastAsia="仿宋" w:hAnsi="仿宋" w:cs="宋体" w:hint="eastAsia"/>
          <w:kern w:val="0"/>
          <w:sz w:val="28"/>
          <w:lang w:val="zh-CN"/>
        </w:rPr>
        <w:lastRenderedPageBreak/>
        <w:t>可以要求供应商对响应文件中含义不明确、同类问题表述不一致或者有明显文字和计算错误的内容等</w:t>
      </w:r>
      <w:proofErr w:type="gramStart"/>
      <w:r w:rsidRPr="002B6457">
        <w:rPr>
          <w:rFonts w:ascii="仿宋" w:eastAsia="仿宋" w:hAnsi="仿宋" w:cs="宋体" w:hint="eastAsia"/>
          <w:kern w:val="0"/>
          <w:sz w:val="28"/>
          <w:lang w:val="zh-CN"/>
        </w:rPr>
        <w:t>作出</w:t>
      </w:r>
      <w:proofErr w:type="gramEnd"/>
      <w:r w:rsidRPr="002B6457">
        <w:rPr>
          <w:rFonts w:ascii="仿宋" w:eastAsia="仿宋" w:hAnsi="仿宋" w:cs="宋体" w:hint="eastAsia"/>
          <w:kern w:val="0"/>
          <w:sz w:val="28"/>
          <w:lang w:val="zh-CN"/>
        </w:rPr>
        <w:t>必要的澄清、说明或者更正。供应商的澄清、说明或者更正不得超出响应文件的范围或者改变响应文件的实质性内容。</w:t>
      </w:r>
    </w:p>
    <w:p w14:paraId="4EF60831" w14:textId="77777777" w:rsidR="00DE2C76" w:rsidRPr="002B6457" w:rsidRDefault="00DE2C76" w:rsidP="0068264E">
      <w:pPr>
        <w:pStyle w:val="21"/>
        <w:snapToGrid w:val="0"/>
        <w:spacing w:line="580" w:lineRule="exact"/>
        <w:ind w:firstLineChars="200" w:firstLine="560"/>
        <w:contextualSpacing/>
        <w:rPr>
          <w:rFonts w:ascii="仿宋" w:eastAsia="仿宋" w:hAnsi="仿宋" w:cs="宋体"/>
          <w:kern w:val="0"/>
          <w:sz w:val="28"/>
          <w:lang w:val="zh-CN"/>
        </w:rPr>
      </w:pPr>
      <w:r w:rsidRPr="002B6457">
        <w:rPr>
          <w:rFonts w:ascii="仿宋" w:eastAsia="仿宋" w:hAnsi="仿宋" w:cs="宋体" w:hint="eastAsia"/>
          <w:kern w:val="0"/>
          <w:sz w:val="28"/>
          <w:lang w:val="zh-CN"/>
        </w:rPr>
        <w:t>磋商小组要求供应商澄清、说明或者更正响应文件应当以书面形式</w:t>
      </w:r>
      <w:proofErr w:type="gramStart"/>
      <w:r w:rsidRPr="002B6457">
        <w:rPr>
          <w:rFonts w:ascii="仿宋" w:eastAsia="仿宋" w:hAnsi="仿宋" w:cs="宋体" w:hint="eastAsia"/>
          <w:kern w:val="0"/>
          <w:sz w:val="28"/>
          <w:lang w:val="zh-CN"/>
        </w:rPr>
        <w:t>作出</w:t>
      </w:r>
      <w:proofErr w:type="gramEnd"/>
      <w:r w:rsidRPr="002B6457">
        <w:rPr>
          <w:rFonts w:ascii="仿宋" w:eastAsia="仿宋" w:hAnsi="仿宋" w:cs="宋体" w:hint="eastAsia"/>
          <w:kern w:val="0"/>
          <w:sz w:val="28"/>
          <w:lang w:val="zh-CN"/>
        </w:rPr>
        <w:t>。供应商的澄清、说明或者更正应当由法定代表人或其授权代表签字或者加盖公章。由授权代表签字的，应当附法定代表人授权书。供应商为自然人的，应当由本人签字并附身份证明。</w:t>
      </w:r>
    </w:p>
    <w:p w14:paraId="4FA525DA" w14:textId="77777777" w:rsidR="00DE2C76" w:rsidRPr="002B6457" w:rsidRDefault="00DE2C76" w:rsidP="0068264E">
      <w:pPr>
        <w:pStyle w:val="21"/>
        <w:snapToGrid w:val="0"/>
        <w:spacing w:line="580" w:lineRule="exact"/>
        <w:ind w:firstLineChars="200" w:firstLine="560"/>
        <w:contextualSpacing/>
        <w:rPr>
          <w:rFonts w:ascii="仿宋" w:eastAsia="仿宋" w:hAnsi="仿宋" w:cs="宋体"/>
          <w:kern w:val="0"/>
          <w:sz w:val="28"/>
          <w:lang w:val="zh-CN"/>
        </w:rPr>
      </w:pPr>
      <w:r w:rsidRPr="002B6457">
        <w:rPr>
          <w:rFonts w:ascii="仿宋" w:eastAsia="仿宋" w:hAnsi="仿宋" w:cs="宋体" w:hint="eastAsia"/>
          <w:kern w:val="0"/>
          <w:sz w:val="28"/>
          <w:lang w:val="zh-CN"/>
        </w:rPr>
        <w:t>2、</w:t>
      </w:r>
      <w:r w:rsidRPr="002B6457">
        <w:rPr>
          <w:rFonts w:ascii="仿宋" w:eastAsia="仿宋" w:hAnsi="仿宋" w:cs="宋体"/>
          <w:kern w:val="0"/>
          <w:sz w:val="28"/>
          <w:lang w:val="zh-CN"/>
        </w:rPr>
        <w:t>磋商小组所有成员应当集中与单一供应商分别进行磋商，并给予所有参加磋商的供应商平等的磋商机会。</w:t>
      </w:r>
    </w:p>
    <w:p w14:paraId="0DAA052C" w14:textId="77777777" w:rsidR="00DE2C76" w:rsidRPr="002B6457" w:rsidRDefault="00DE2C76" w:rsidP="0068264E">
      <w:pPr>
        <w:pStyle w:val="21"/>
        <w:snapToGrid w:val="0"/>
        <w:spacing w:line="580" w:lineRule="exact"/>
        <w:ind w:firstLineChars="200" w:firstLine="560"/>
        <w:contextualSpacing/>
        <w:rPr>
          <w:rFonts w:ascii="仿宋" w:eastAsia="仿宋" w:hAnsi="仿宋" w:cs="宋体"/>
          <w:kern w:val="0"/>
          <w:sz w:val="28"/>
          <w:lang w:val="zh-CN"/>
        </w:rPr>
      </w:pPr>
      <w:r w:rsidRPr="002B6457">
        <w:rPr>
          <w:rFonts w:ascii="仿宋" w:eastAsia="仿宋" w:hAnsi="仿宋" w:cs="宋体" w:hint="eastAsia"/>
          <w:kern w:val="0"/>
          <w:sz w:val="28"/>
          <w:lang w:val="zh-CN"/>
        </w:rPr>
        <w:t>3、</w:t>
      </w:r>
      <w:r w:rsidRPr="002B6457">
        <w:rPr>
          <w:rFonts w:ascii="仿宋" w:eastAsia="仿宋" w:hAnsi="仿宋" w:cs="宋体"/>
          <w:kern w:val="0"/>
          <w:sz w:val="28"/>
          <w:lang w:val="zh-CN"/>
        </w:rPr>
        <w:t>在磋商过程中，磋商小组可以根据磋商文件和磋商情况实质性变动采购需求中的技术、服务要求以及合同草案条款，但不得变动磋商文件中的其他内容。实质性变动的内容，须经采购人代表确认。</w:t>
      </w:r>
    </w:p>
    <w:p w14:paraId="4E952ED1" w14:textId="77777777" w:rsidR="00DE2C76" w:rsidRPr="002B6457" w:rsidRDefault="00DE2C76" w:rsidP="0068264E">
      <w:pPr>
        <w:pStyle w:val="21"/>
        <w:snapToGrid w:val="0"/>
        <w:spacing w:line="580" w:lineRule="exact"/>
        <w:ind w:firstLineChars="200" w:firstLine="560"/>
        <w:contextualSpacing/>
        <w:rPr>
          <w:rFonts w:ascii="仿宋" w:eastAsia="仿宋" w:hAnsi="仿宋" w:cs="宋体"/>
          <w:kern w:val="0"/>
          <w:sz w:val="28"/>
          <w:lang w:val="zh-CN"/>
        </w:rPr>
      </w:pPr>
      <w:r w:rsidRPr="002B6457">
        <w:rPr>
          <w:rFonts w:ascii="仿宋" w:eastAsia="仿宋" w:hAnsi="仿宋" w:cs="宋体"/>
          <w:kern w:val="0"/>
          <w:sz w:val="28"/>
          <w:lang w:val="zh-CN"/>
        </w:rPr>
        <w:t>对磋商文件</w:t>
      </w:r>
      <w:proofErr w:type="gramStart"/>
      <w:r w:rsidRPr="002B6457">
        <w:rPr>
          <w:rFonts w:ascii="仿宋" w:eastAsia="仿宋" w:hAnsi="仿宋" w:cs="宋体"/>
          <w:kern w:val="0"/>
          <w:sz w:val="28"/>
          <w:lang w:val="zh-CN"/>
        </w:rPr>
        <w:t>作出</w:t>
      </w:r>
      <w:proofErr w:type="gramEnd"/>
      <w:r w:rsidRPr="002B6457">
        <w:rPr>
          <w:rFonts w:ascii="仿宋" w:eastAsia="仿宋" w:hAnsi="仿宋" w:cs="宋体"/>
          <w:kern w:val="0"/>
          <w:sz w:val="28"/>
          <w:lang w:val="zh-CN"/>
        </w:rPr>
        <w:t>的实质性变动是磋商文件的有效组成部分，磋商小组应当及时以书面形式同时通知所有参加磋商的供应商。</w:t>
      </w:r>
    </w:p>
    <w:p w14:paraId="4C31ECDB" w14:textId="77777777" w:rsidR="00DE2C76" w:rsidRPr="002B6457" w:rsidRDefault="00DE2C76" w:rsidP="0068264E">
      <w:pPr>
        <w:pStyle w:val="21"/>
        <w:snapToGrid w:val="0"/>
        <w:spacing w:line="580" w:lineRule="exact"/>
        <w:ind w:firstLineChars="200" w:firstLine="560"/>
        <w:contextualSpacing/>
        <w:rPr>
          <w:rFonts w:ascii="仿宋" w:eastAsia="仿宋" w:hAnsi="仿宋" w:cs="宋体"/>
          <w:kern w:val="0"/>
          <w:sz w:val="28"/>
          <w:lang w:val="zh-CN"/>
        </w:rPr>
      </w:pPr>
      <w:r w:rsidRPr="002B6457">
        <w:rPr>
          <w:rFonts w:ascii="仿宋" w:eastAsia="仿宋" w:hAnsi="仿宋" w:cs="宋体"/>
          <w:kern w:val="0"/>
          <w:sz w:val="28"/>
          <w:lang w:val="zh-CN"/>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14:paraId="32585ABC" w14:textId="77777777" w:rsidR="00DE2C76" w:rsidRPr="002B6457" w:rsidRDefault="00DE2C76" w:rsidP="0068264E">
      <w:pPr>
        <w:pStyle w:val="21"/>
        <w:snapToGrid w:val="0"/>
        <w:spacing w:line="580" w:lineRule="exact"/>
        <w:ind w:firstLineChars="200" w:firstLine="560"/>
        <w:contextualSpacing/>
        <w:rPr>
          <w:rFonts w:ascii="仿宋" w:eastAsia="仿宋" w:hAnsi="仿宋" w:cs="宋体"/>
          <w:kern w:val="0"/>
          <w:sz w:val="28"/>
          <w:lang w:val="zh-CN"/>
        </w:rPr>
      </w:pPr>
      <w:r w:rsidRPr="002B6457">
        <w:rPr>
          <w:rFonts w:ascii="仿宋" w:eastAsia="仿宋" w:hAnsi="仿宋" w:cs="宋体" w:hint="eastAsia"/>
          <w:kern w:val="0"/>
          <w:sz w:val="28"/>
          <w:lang w:val="zh-CN"/>
        </w:rPr>
        <w:t>4、</w:t>
      </w:r>
      <w:r w:rsidRPr="002B6457">
        <w:rPr>
          <w:rFonts w:ascii="仿宋" w:eastAsia="仿宋" w:hAnsi="仿宋" w:cs="宋体"/>
          <w:kern w:val="0"/>
          <w:sz w:val="28"/>
          <w:lang w:val="zh-CN"/>
        </w:rPr>
        <w:t>磋商文件能够详细列明采购标的</w:t>
      </w:r>
      <w:proofErr w:type="gramStart"/>
      <w:r w:rsidRPr="002B6457">
        <w:rPr>
          <w:rFonts w:ascii="仿宋" w:eastAsia="仿宋" w:hAnsi="仿宋" w:cs="宋体"/>
          <w:kern w:val="0"/>
          <w:sz w:val="28"/>
          <w:lang w:val="zh-CN"/>
        </w:rPr>
        <w:t>的</w:t>
      </w:r>
      <w:proofErr w:type="gramEnd"/>
      <w:r w:rsidRPr="002B6457">
        <w:rPr>
          <w:rFonts w:ascii="仿宋" w:eastAsia="仿宋" w:hAnsi="仿宋" w:cs="宋体"/>
          <w:kern w:val="0"/>
          <w:sz w:val="28"/>
          <w:lang w:val="zh-CN"/>
        </w:rPr>
        <w:t>技术、服务要求的，磋商结束后，磋商小组应当要求所有</w:t>
      </w:r>
      <w:r w:rsidRPr="002B6457">
        <w:rPr>
          <w:rFonts w:ascii="仿宋" w:eastAsia="仿宋" w:hAnsi="仿宋" w:cs="宋体" w:hint="eastAsia"/>
          <w:kern w:val="0"/>
          <w:sz w:val="28"/>
          <w:lang w:val="zh-CN"/>
        </w:rPr>
        <w:t>实质性响应</w:t>
      </w:r>
      <w:r w:rsidRPr="002B6457">
        <w:rPr>
          <w:rFonts w:ascii="仿宋" w:eastAsia="仿宋" w:hAnsi="仿宋" w:cs="宋体"/>
          <w:kern w:val="0"/>
          <w:sz w:val="28"/>
          <w:lang w:val="zh-CN"/>
        </w:rPr>
        <w:t>的供应商在规定时间内提交最后报价，提交最后报价的供应商不得少于3家。</w:t>
      </w:r>
    </w:p>
    <w:p w14:paraId="029DBB96" w14:textId="77777777" w:rsidR="00DE2C76" w:rsidRPr="002B6457" w:rsidRDefault="00DE2C76" w:rsidP="0068264E">
      <w:pPr>
        <w:pStyle w:val="21"/>
        <w:snapToGrid w:val="0"/>
        <w:spacing w:line="580" w:lineRule="exact"/>
        <w:ind w:firstLineChars="200" w:firstLine="560"/>
        <w:contextualSpacing/>
        <w:rPr>
          <w:rFonts w:ascii="仿宋" w:eastAsia="仿宋" w:hAnsi="仿宋" w:cs="宋体"/>
          <w:kern w:val="0"/>
          <w:sz w:val="28"/>
          <w:lang w:val="zh-CN"/>
        </w:rPr>
      </w:pPr>
      <w:r w:rsidRPr="002B6457">
        <w:rPr>
          <w:rFonts w:ascii="仿宋" w:eastAsia="仿宋" w:hAnsi="仿宋" w:cs="宋体"/>
          <w:kern w:val="0"/>
          <w:sz w:val="28"/>
          <w:lang w:val="zh-CN"/>
        </w:rPr>
        <w:t>磋商文件不能详细列明采购标的技术、服务要求，需经磋商由供应商提供最终设计方案或解决方案的，磋商结束后，磋商小组应当按</w:t>
      </w:r>
      <w:r w:rsidRPr="002B6457">
        <w:rPr>
          <w:rFonts w:ascii="仿宋" w:eastAsia="仿宋" w:hAnsi="仿宋" w:cs="宋体"/>
          <w:kern w:val="0"/>
          <w:sz w:val="28"/>
          <w:lang w:val="zh-CN"/>
        </w:rPr>
        <w:lastRenderedPageBreak/>
        <w:t>照少数服从多数的原则投票推荐3家以上供应商的设计方案或者解决方案，并要求其在规定时间内提交最后报价。</w:t>
      </w:r>
    </w:p>
    <w:p w14:paraId="7832226F" w14:textId="77777777" w:rsidR="00DE2C76" w:rsidRPr="002B6457" w:rsidRDefault="00DE2C76" w:rsidP="0068264E">
      <w:pPr>
        <w:pStyle w:val="21"/>
        <w:snapToGrid w:val="0"/>
        <w:spacing w:line="580" w:lineRule="exact"/>
        <w:ind w:firstLineChars="200" w:firstLine="560"/>
        <w:contextualSpacing/>
        <w:rPr>
          <w:rFonts w:ascii="仿宋" w:eastAsia="仿宋" w:hAnsi="仿宋" w:cs="宋体"/>
          <w:kern w:val="0"/>
          <w:sz w:val="28"/>
          <w:lang w:val="zh-CN"/>
        </w:rPr>
      </w:pPr>
      <w:r w:rsidRPr="002B6457">
        <w:rPr>
          <w:rFonts w:ascii="仿宋" w:eastAsia="仿宋" w:hAnsi="仿宋" w:cs="宋体" w:hint="eastAsia"/>
          <w:kern w:val="0"/>
          <w:sz w:val="28"/>
          <w:lang w:val="zh-CN"/>
        </w:rPr>
        <w:t>5、</w:t>
      </w:r>
      <w:r w:rsidRPr="002B6457">
        <w:rPr>
          <w:rFonts w:ascii="仿宋" w:eastAsia="仿宋" w:hAnsi="仿宋" w:cs="宋体"/>
          <w:kern w:val="0"/>
          <w:sz w:val="28"/>
          <w:lang w:val="zh-CN"/>
        </w:rPr>
        <w:t>最后报价是供应商响应文件的有效组成部分。</w:t>
      </w:r>
    </w:p>
    <w:p w14:paraId="365FFE54" w14:textId="77777777" w:rsidR="00DE2C76" w:rsidRPr="002B6457" w:rsidRDefault="00DE2C76" w:rsidP="0068264E">
      <w:pPr>
        <w:pStyle w:val="21"/>
        <w:snapToGrid w:val="0"/>
        <w:spacing w:line="580" w:lineRule="exact"/>
        <w:ind w:firstLineChars="200" w:firstLine="560"/>
        <w:contextualSpacing/>
        <w:rPr>
          <w:rFonts w:ascii="仿宋" w:eastAsia="仿宋" w:hAnsi="仿宋" w:cs="宋体"/>
          <w:kern w:val="0"/>
          <w:sz w:val="28"/>
          <w:lang w:val="zh-CN"/>
        </w:rPr>
      </w:pPr>
      <w:r w:rsidRPr="002B6457">
        <w:rPr>
          <w:rFonts w:ascii="仿宋" w:eastAsia="仿宋" w:hAnsi="仿宋" w:cs="宋体" w:hint="eastAsia"/>
          <w:kern w:val="0"/>
          <w:sz w:val="28"/>
          <w:lang w:val="zh-CN"/>
        </w:rPr>
        <w:t>6、</w:t>
      </w:r>
      <w:r w:rsidRPr="002B6457">
        <w:rPr>
          <w:rFonts w:ascii="仿宋" w:eastAsia="仿宋" w:hAnsi="仿宋" w:cs="宋体"/>
          <w:kern w:val="0"/>
          <w:sz w:val="28"/>
          <w:lang w:val="zh-CN"/>
        </w:rPr>
        <w:t>已提交响应文件的供应商，在提交最后报价之前，可以根据磋商情况退出磋商。</w:t>
      </w:r>
    </w:p>
    <w:p w14:paraId="1BACAC9E" w14:textId="77777777" w:rsidR="00DE2C76" w:rsidRPr="002B6457" w:rsidRDefault="00DE2C76" w:rsidP="0068264E">
      <w:pPr>
        <w:pStyle w:val="2"/>
        <w:spacing w:line="580" w:lineRule="exact"/>
        <w:rPr>
          <w:rFonts w:ascii="仿宋" w:eastAsia="仿宋" w:hAnsi="仿宋"/>
          <w:szCs w:val="28"/>
          <w:lang w:val="zh-CN"/>
        </w:rPr>
      </w:pPr>
      <w:bookmarkStart w:id="18" w:name="_Toc66879768"/>
      <w:r w:rsidRPr="002B6457">
        <w:rPr>
          <w:rFonts w:ascii="仿宋" w:eastAsia="仿宋" w:hAnsi="仿宋" w:hint="eastAsia"/>
          <w:lang w:val="zh-CN"/>
        </w:rPr>
        <w:t>评审办法-综合评分</w:t>
      </w:r>
      <w:bookmarkEnd w:id="18"/>
    </w:p>
    <w:p w14:paraId="4A66E38B" w14:textId="77777777" w:rsidR="00DE2C76" w:rsidRPr="002B6457" w:rsidRDefault="00DE2C76" w:rsidP="0068264E">
      <w:pPr>
        <w:pStyle w:val="21"/>
        <w:snapToGrid w:val="0"/>
        <w:spacing w:line="580" w:lineRule="exact"/>
        <w:ind w:firstLine="577"/>
        <w:contextualSpacing/>
        <w:rPr>
          <w:rFonts w:ascii="仿宋" w:eastAsia="仿宋" w:hAnsi="仿宋"/>
          <w:sz w:val="28"/>
        </w:rPr>
      </w:pPr>
      <w:r w:rsidRPr="002B6457">
        <w:rPr>
          <w:rFonts w:ascii="仿宋" w:eastAsia="仿宋" w:hAnsi="仿宋" w:hint="eastAsia"/>
          <w:sz w:val="28"/>
        </w:rPr>
        <w:t>经磋商确定最终采购需求和提交最后报价的供应商后，由磋商小组采用综合评分法对提交最后报价的供应商的响应文件和最后报价进行综合评分。</w:t>
      </w:r>
    </w:p>
    <w:p w14:paraId="68342389" w14:textId="77777777" w:rsidR="00DE2C76" w:rsidRPr="002B6457" w:rsidRDefault="00DE2C76" w:rsidP="0068264E">
      <w:pPr>
        <w:pStyle w:val="21"/>
        <w:snapToGrid w:val="0"/>
        <w:spacing w:line="580" w:lineRule="exact"/>
        <w:ind w:firstLine="577"/>
        <w:contextualSpacing/>
        <w:rPr>
          <w:rFonts w:ascii="仿宋" w:eastAsia="仿宋" w:hAnsi="仿宋"/>
          <w:sz w:val="28"/>
        </w:rPr>
      </w:pPr>
      <w:r w:rsidRPr="002B6457">
        <w:rPr>
          <w:rFonts w:ascii="仿宋" w:eastAsia="仿宋" w:hAnsi="仿宋" w:hint="eastAsia"/>
          <w:sz w:val="28"/>
        </w:rPr>
        <w:t>综合评分法，是指响应文件满足磋商文件全部实质性要求且按评审因素的量化指标评审得分最高的供应商为成交候选供应商的评审方法。</w:t>
      </w:r>
    </w:p>
    <w:p w14:paraId="33442905" w14:textId="77777777" w:rsidR="00DE2C76" w:rsidRPr="002B6457" w:rsidRDefault="00DE2C76" w:rsidP="0068264E">
      <w:pPr>
        <w:pStyle w:val="21"/>
        <w:snapToGrid w:val="0"/>
        <w:spacing w:line="580" w:lineRule="exact"/>
        <w:ind w:firstLine="577"/>
        <w:contextualSpacing/>
        <w:rPr>
          <w:rFonts w:ascii="仿宋" w:eastAsia="仿宋" w:hAnsi="仿宋"/>
          <w:sz w:val="28"/>
        </w:rPr>
      </w:pPr>
      <w:r w:rsidRPr="002B6457">
        <w:rPr>
          <w:rFonts w:ascii="仿宋" w:eastAsia="仿宋" w:hAnsi="仿宋" w:hint="eastAsia"/>
          <w:sz w:val="28"/>
        </w:rPr>
        <w:t>评审时，磋商小组各成员应当独立对每个</w:t>
      </w:r>
      <w:proofErr w:type="gramStart"/>
      <w:r w:rsidRPr="002B6457">
        <w:rPr>
          <w:rFonts w:ascii="仿宋" w:eastAsia="仿宋" w:hAnsi="仿宋" w:hint="eastAsia"/>
          <w:sz w:val="28"/>
        </w:rPr>
        <w:t>有效响应</w:t>
      </w:r>
      <w:proofErr w:type="gramEnd"/>
      <w:r w:rsidRPr="002B6457">
        <w:rPr>
          <w:rFonts w:ascii="仿宋" w:eastAsia="仿宋" w:hAnsi="仿宋" w:hint="eastAsia"/>
          <w:sz w:val="28"/>
        </w:rPr>
        <w:t>的文件进行评价、打分，然后汇总每个供应商每项评分因素的得分。</w:t>
      </w:r>
    </w:p>
    <w:p w14:paraId="58E66E05" w14:textId="77777777" w:rsidR="00DE2C76" w:rsidRPr="002B6457" w:rsidRDefault="00DE2C76" w:rsidP="0068264E">
      <w:pPr>
        <w:snapToGrid w:val="0"/>
        <w:spacing w:line="580" w:lineRule="exact"/>
        <w:ind w:firstLineChars="200" w:firstLine="562"/>
        <w:rPr>
          <w:rFonts w:ascii="仿宋" w:eastAsia="仿宋" w:hAnsi="仿宋"/>
          <w:b/>
          <w:sz w:val="28"/>
          <w:szCs w:val="28"/>
        </w:rPr>
      </w:pPr>
      <w:r w:rsidRPr="002B6457">
        <w:rPr>
          <w:rFonts w:ascii="仿宋" w:eastAsia="仿宋" w:hAnsi="仿宋" w:hint="eastAsia"/>
          <w:b/>
          <w:sz w:val="28"/>
          <w:szCs w:val="28"/>
        </w:rPr>
        <w:t>（一）审查响应文件的有效性、完整性、响应程度</w:t>
      </w:r>
    </w:p>
    <w:p w14:paraId="1B17A16A" w14:textId="77777777" w:rsidR="00DE2C76" w:rsidRPr="002B6457" w:rsidRDefault="00DE2C76" w:rsidP="0068264E">
      <w:pPr>
        <w:snapToGrid w:val="0"/>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1、要求的保证金是否已提供；</w:t>
      </w:r>
    </w:p>
    <w:p w14:paraId="7498330D" w14:textId="77777777" w:rsidR="00DE2C76" w:rsidRPr="002B6457" w:rsidRDefault="00DE2C76" w:rsidP="0068264E">
      <w:pPr>
        <w:snapToGrid w:val="0"/>
        <w:spacing w:line="580" w:lineRule="exact"/>
        <w:ind w:firstLineChars="200" w:firstLine="560"/>
        <w:rPr>
          <w:rFonts w:ascii="仿宋" w:eastAsia="仿宋" w:hAnsi="仿宋"/>
          <w:b/>
          <w:sz w:val="28"/>
          <w:szCs w:val="28"/>
        </w:rPr>
      </w:pPr>
      <w:r w:rsidRPr="002B6457">
        <w:rPr>
          <w:rFonts w:ascii="仿宋" w:eastAsia="仿宋" w:hAnsi="仿宋" w:hint="eastAsia"/>
          <w:sz w:val="28"/>
          <w:szCs w:val="28"/>
        </w:rPr>
        <w:t>2、供应商资格是否符合;</w:t>
      </w:r>
    </w:p>
    <w:p w14:paraId="0DEB67DF" w14:textId="77777777" w:rsidR="00DE2C76" w:rsidRPr="002B6457" w:rsidRDefault="00DE2C76" w:rsidP="0068264E">
      <w:pPr>
        <w:snapToGrid w:val="0"/>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3、响应文件是否完整；</w:t>
      </w:r>
    </w:p>
    <w:p w14:paraId="1AFC8A17" w14:textId="77777777" w:rsidR="00DE2C76" w:rsidRPr="002B6457" w:rsidRDefault="00DE2C76" w:rsidP="0068264E">
      <w:pPr>
        <w:snapToGrid w:val="0"/>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4、响应文件是否恰当地签署；</w:t>
      </w:r>
    </w:p>
    <w:p w14:paraId="654A510C" w14:textId="77777777" w:rsidR="00DE2C76" w:rsidRPr="002B6457" w:rsidRDefault="00DE2C76" w:rsidP="00176E65">
      <w:pPr>
        <w:snapToGrid w:val="0"/>
        <w:spacing w:line="580" w:lineRule="exact"/>
        <w:ind w:firstLineChars="200" w:firstLine="560"/>
        <w:rPr>
          <w:rFonts w:ascii="仿宋" w:eastAsia="仿宋" w:hAnsi="仿宋"/>
          <w:b/>
          <w:sz w:val="28"/>
          <w:szCs w:val="28"/>
        </w:rPr>
      </w:pPr>
      <w:r w:rsidRPr="002B6457">
        <w:rPr>
          <w:rFonts w:ascii="仿宋" w:eastAsia="仿宋" w:hAnsi="仿宋" w:hint="eastAsia"/>
          <w:sz w:val="28"/>
          <w:szCs w:val="28"/>
        </w:rPr>
        <w:t>5、是否</w:t>
      </w:r>
      <w:proofErr w:type="gramStart"/>
      <w:r w:rsidRPr="002B6457">
        <w:rPr>
          <w:rFonts w:ascii="仿宋" w:eastAsia="仿宋" w:hAnsi="仿宋" w:hint="eastAsia"/>
          <w:sz w:val="28"/>
          <w:szCs w:val="28"/>
        </w:rPr>
        <w:t>作出</w:t>
      </w:r>
      <w:proofErr w:type="gramEnd"/>
      <w:r w:rsidRPr="002B6457">
        <w:rPr>
          <w:rFonts w:ascii="仿宋" w:eastAsia="仿宋" w:hAnsi="仿宋" w:hint="eastAsia"/>
          <w:sz w:val="28"/>
          <w:szCs w:val="28"/>
        </w:rPr>
        <w:t>实质性响应（</w:t>
      </w:r>
      <w:r w:rsidRPr="002B6457">
        <w:rPr>
          <w:rFonts w:ascii="仿宋" w:eastAsia="仿宋" w:hAnsi="仿宋" w:hint="eastAsia"/>
          <w:b/>
          <w:sz w:val="28"/>
          <w:szCs w:val="28"/>
        </w:rPr>
        <w:t>是否有实质性响应，只根据响应文件本身，而不寻求外部证据）；</w:t>
      </w:r>
    </w:p>
    <w:p w14:paraId="6F141824" w14:textId="6DAF962D" w:rsidR="00DE2C76" w:rsidRPr="002B6457" w:rsidRDefault="00176E65" w:rsidP="00176E65">
      <w:pPr>
        <w:snapToGrid w:val="0"/>
        <w:spacing w:line="580" w:lineRule="exact"/>
        <w:ind w:firstLineChars="200" w:firstLine="560"/>
        <w:rPr>
          <w:rFonts w:ascii="仿宋" w:eastAsia="仿宋" w:hAnsi="仿宋"/>
          <w:sz w:val="28"/>
          <w:szCs w:val="28"/>
        </w:rPr>
      </w:pPr>
      <w:r>
        <w:rPr>
          <w:rFonts w:ascii="仿宋" w:eastAsia="仿宋" w:hAnsi="仿宋"/>
          <w:sz w:val="28"/>
          <w:szCs w:val="28"/>
        </w:rPr>
        <w:t>6</w:t>
      </w:r>
      <w:r w:rsidR="00DE2C76" w:rsidRPr="002B6457">
        <w:rPr>
          <w:rFonts w:ascii="仿宋" w:eastAsia="仿宋" w:hAnsi="仿宋" w:hint="eastAsia"/>
          <w:sz w:val="28"/>
          <w:szCs w:val="28"/>
        </w:rPr>
        <w:t>、是否有计算错误。</w:t>
      </w:r>
    </w:p>
    <w:p w14:paraId="70EF14A9" w14:textId="77777777" w:rsidR="00DE2C76" w:rsidRPr="002B6457" w:rsidRDefault="00DE2C76" w:rsidP="0068264E">
      <w:pPr>
        <w:snapToGrid w:val="0"/>
        <w:spacing w:line="580" w:lineRule="exact"/>
        <w:ind w:firstLineChars="200" w:firstLine="562"/>
        <w:rPr>
          <w:rFonts w:ascii="仿宋" w:eastAsia="仿宋" w:hAnsi="仿宋"/>
          <w:b/>
          <w:bCs/>
          <w:sz w:val="28"/>
          <w:szCs w:val="28"/>
        </w:rPr>
      </w:pPr>
      <w:r w:rsidRPr="002B6457">
        <w:rPr>
          <w:rFonts w:ascii="仿宋" w:eastAsia="仿宋" w:hAnsi="仿宋" w:hint="eastAsia"/>
          <w:b/>
          <w:bCs/>
          <w:sz w:val="28"/>
          <w:szCs w:val="28"/>
        </w:rPr>
        <w:t>（二）误差纠正</w:t>
      </w:r>
    </w:p>
    <w:p w14:paraId="1EF893B4" w14:textId="77777777" w:rsidR="00DE2C76" w:rsidRPr="002B6457" w:rsidRDefault="00DE2C76" w:rsidP="0068264E">
      <w:pPr>
        <w:snapToGrid w:val="0"/>
        <w:spacing w:line="580" w:lineRule="exact"/>
        <w:ind w:firstLineChars="200" w:firstLine="560"/>
        <w:rPr>
          <w:rFonts w:ascii="仿宋" w:eastAsia="仿宋" w:hAnsi="仿宋"/>
          <w:sz w:val="28"/>
          <w:szCs w:val="28"/>
        </w:rPr>
      </w:pPr>
      <w:r w:rsidRPr="002B6457">
        <w:rPr>
          <w:rFonts w:ascii="仿宋" w:eastAsia="仿宋" w:hAnsi="仿宋" w:hint="eastAsia"/>
          <w:bCs/>
          <w:sz w:val="28"/>
          <w:szCs w:val="28"/>
        </w:rPr>
        <w:lastRenderedPageBreak/>
        <w:t>1、</w:t>
      </w:r>
      <w:r w:rsidRPr="002B6457">
        <w:rPr>
          <w:rFonts w:ascii="仿宋" w:eastAsia="仿宋" w:hAnsi="仿宋" w:hint="eastAsia"/>
          <w:sz w:val="28"/>
          <w:szCs w:val="28"/>
        </w:rPr>
        <w:t>如果单价汇总金额与总价金额有出入，以单价金额计算结果为准；</w:t>
      </w:r>
    </w:p>
    <w:p w14:paraId="4147210E" w14:textId="77777777" w:rsidR="00DE2C76" w:rsidRPr="002B6457" w:rsidRDefault="00DE2C76" w:rsidP="0068264E">
      <w:pPr>
        <w:snapToGrid w:val="0"/>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2、单价金额小数点有明显错位的，应以总价为准；</w:t>
      </w:r>
    </w:p>
    <w:p w14:paraId="60CBE68F" w14:textId="77777777" w:rsidR="00DE2C76" w:rsidRPr="002B6457" w:rsidRDefault="00DE2C76" w:rsidP="0068264E">
      <w:pPr>
        <w:snapToGrid w:val="0"/>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3、正本与副本有矛盾的，以正本为准；</w:t>
      </w:r>
    </w:p>
    <w:p w14:paraId="0958D8F0" w14:textId="77777777" w:rsidR="00DE2C76" w:rsidRPr="002B6457" w:rsidRDefault="00DE2C76" w:rsidP="0068264E">
      <w:pPr>
        <w:snapToGrid w:val="0"/>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4、若文件大写表示的数据与数字表示的有差别，以大写表示的数据为准。</w:t>
      </w:r>
    </w:p>
    <w:p w14:paraId="308732A0" w14:textId="77777777" w:rsidR="00DE2C76" w:rsidRPr="002B6457" w:rsidRDefault="00DE2C76" w:rsidP="0068264E">
      <w:pPr>
        <w:tabs>
          <w:tab w:val="left" w:pos="6555"/>
          <w:tab w:val="right" w:pos="8306"/>
        </w:tabs>
        <w:snapToGrid w:val="0"/>
        <w:spacing w:line="580" w:lineRule="exact"/>
        <w:ind w:firstLineChars="200" w:firstLine="562"/>
        <w:rPr>
          <w:rFonts w:ascii="仿宋" w:eastAsia="仿宋" w:hAnsi="仿宋"/>
          <w:b/>
          <w:sz w:val="28"/>
          <w:szCs w:val="28"/>
        </w:rPr>
      </w:pPr>
      <w:r w:rsidRPr="002B6457">
        <w:rPr>
          <w:rFonts w:ascii="仿宋" w:eastAsia="仿宋" w:hAnsi="仿宋" w:hint="eastAsia"/>
          <w:b/>
          <w:sz w:val="28"/>
          <w:szCs w:val="28"/>
        </w:rPr>
        <w:t>（三）出现下列情形之一的，作无效响应处理</w:t>
      </w:r>
      <w:r w:rsidRPr="002B6457">
        <w:rPr>
          <w:rFonts w:ascii="仿宋" w:eastAsia="仿宋" w:hAnsi="仿宋"/>
          <w:b/>
          <w:sz w:val="28"/>
          <w:szCs w:val="28"/>
        </w:rPr>
        <w:tab/>
      </w:r>
      <w:r w:rsidRPr="002B6457">
        <w:rPr>
          <w:rFonts w:ascii="仿宋" w:eastAsia="仿宋" w:hAnsi="仿宋"/>
          <w:b/>
          <w:sz w:val="28"/>
          <w:szCs w:val="28"/>
        </w:rPr>
        <w:tab/>
      </w:r>
      <w:r w:rsidRPr="002B6457">
        <w:rPr>
          <w:rFonts w:ascii="仿宋" w:eastAsia="仿宋" w:hAnsi="仿宋" w:hint="eastAsia"/>
          <w:b/>
          <w:sz w:val="28"/>
          <w:szCs w:val="28"/>
        </w:rPr>
        <w:t>;</w:t>
      </w:r>
    </w:p>
    <w:p w14:paraId="4DADE9E2" w14:textId="77777777" w:rsidR="00DE2C76" w:rsidRPr="002B6457" w:rsidRDefault="00DE2C76" w:rsidP="0068264E">
      <w:pPr>
        <w:snapToGrid w:val="0"/>
        <w:spacing w:line="580" w:lineRule="exact"/>
        <w:ind w:firstLine="570"/>
        <w:rPr>
          <w:rFonts w:ascii="仿宋" w:eastAsia="仿宋" w:hAnsi="仿宋"/>
          <w:sz w:val="28"/>
          <w:szCs w:val="28"/>
        </w:rPr>
      </w:pPr>
      <w:r w:rsidRPr="002B6457">
        <w:rPr>
          <w:rFonts w:ascii="仿宋" w:eastAsia="仿宋" w:hAnsi="仿宋" w:hint="eastAsia"/>
          <w:sz w:val="28"/>
          <w:szCs w:val="28"/>
        </w:rPr>
        <w:t>1、未按照磋商文件规定要求装订、密封、签署、盖章的；</w:t>
      </w:r>
    </w:p>
    <w:p w14:paraId="23F26110" w14:textId="77777777" w:rsidR="00DE2C76" w:rsidRPr="002B6457" w:rsidRDefault="00DE2C76" w:rsidP="0068264E">
      <w:pPr>
        <w:snapToGrid w:val="0"/>
        <w:spacing w:line="580" w:lineRule="exact"/>
        <w:ind w:firstLine="570"/>
        <w:rPr>
          <w:rFonts w:ascii="仿宋" w:eastAsia="仿宋" w:hAnsi="仿宋"/>
          <w:sz w:val="28"/>
          <w:szCs w:val="28"/>
        </w:rPr>
      </w:pPr>
      <w:r w:rsidRPr="002B6457">
        <w:rPr>
          <w:rFonts w:ascii="仿宋" w:eastAsia="仿宋" w:hAnsi="仿宋" w:hint="eastAsia"/>
          <w:sz w:val="28"/>
          <w:szCs w:val="28"/>
        </w:rPr>
        <w:t>2、不</w:t>
      </w:r>
      <w:proofErr w:type="gramStart"/>
      <w:r w:rsidRPr="002B6457">
        <w:rPr>
          <w:rFonts w:ascii="仿宋" w:eastAsia="仿宋" w:hAnsi="仿宋" w:hint="eastAsia"/>
          <w:sz w:val="28"/>
          <w:szCs w:val="28"/>
        </w:rPr>
        <w:t>具备磋商</w:t>
      </w:r>
      <w:proofErr w:type="gramEnd"/>
      <w:r w:rsidRPr="002B6457">
        <w:rPr>
          <w:rFonts w:ascii="仿宋" w:eastAsia="仿宋" w:hAnsi="仿宋" w:hint="eastAsia"/>
          <w:sz w:val="28"/>
          <w:szCs w:val="28"/>
        </w:rPr>
        <w:t>文件中规定的资格要求的；</w:t>
      </w:r>
    </w:p>
    <w:p w14:paraId="2482741D" w14:textId="77777777" w:rsidR="00DE2C76" w:rsidRPr="002B6457" w:rsidRDefault="00DE2C76" w:rsidP="0068264E">
      <w:pPr>
        <w:snapToGrid w:val="0"/>
        <w:spacing w:line="580" w:lineRule="exact"/>
        <w:ind w:firstLine="570"/>
        <w:rPr>
          <w:rFonts w:ascii="仿宋" w:eastAsia="仿宋" w:hAnsi="仿宋"/>
          <w:sz w:val="28"/>
          <w:szCs w:val="28"/>
        </w:rPr>
      </w:pPr>
      <w:r w:rsidRPr="002B6457">
        <w:rPr>
          <w:rFonts w:ascii="仿宋" w:eastAsia="仿宋" w:hAnsi="仿宋" w:hint="eastAsia"/>
          <w:sz w:val="28"/>
          <w:szCs w:val="28"/>
        </w:rPr>
        <w:t>3、响应报价超出预算的；</w:t>
      </w:r>
    </w:p>
    <w:p w14:paraId="3BAD3315" w14:textId="77777777" w:rsidR="00DE2C76" w:rsidRPr="002B6457" w:rsidRDefault="00DE2C76" w:rsidP="0068264E">
      <w:pPr>
        <w:snapToGrid w:val="0"/>
        <w:spacing w:line="580" w:lineRule="exact"/>
        <w:ind w:firstLine="570"/>
        <w:rPr>
          <w:rFonts w:ascii="仿宋" w:eastAsia="仿宋" w:hAnsi="仿宋"/>
          <w:sz w:val="28"/>
          <w:szCs w:val="28"/>
        </w:rPr>
      </w:pPr>
      <w:r w:rsidRPr="002B6457">
        <w:rPr>
          <w:rFonts w:ascii="仿宋" w:eastAsia="仿宋" w:hAnsi="仿宋" w:hint="eastAsia"/>
          <w:sz w:val="28"/>
          <w:szCs w:val="28"/>
        </w:rPr>
        <w:t>4、不符合法律、法规和磋商文件中规定的其他实质性要求的。</w:t>
      </w:r>
    </w:p>
    <w:p w14:paraId="7E8D8F75" w14:textId="77777777" w:rsidR="00DE2C76" w:rsidRPr="002B6457" w:rsidRDefault="00DE2C76" w:rsidP="0068264E">
      <w:pPr>
        <w:snapToGrid w:val="0"/>
        <w:spacing w:line="580" w:lineRule="exact"/>
        <w:ind w:firstLine="570"/>
        <w:rPr>
          <w:rFonts w:ascii="仿宋" w:eastAsia="仿宋" w:hAnsi="仿宋"/>
          <w:b/>
          <w:sz w:val="28"/>
          <w:szCs w:val="28"/>
        </w:rPr>
      </w:pPr>
      <w:r w:rsidRPr="002B6457">
        <w:rPr>
          <w:rFonts w:ascii="仿宋" w:eastAsia="仿宋" w:hAnsi="仿宋" w:hint="eastAsia"/>
          <w:b/>
          <w:sz w:val="28"/>
          <w:szCs w:val="28"/>
        </w:rPr>
        <w:t>（四）出现下列情形之一的，磋商失败</w:t>
      </w:r>
    </w:p>
    <w:p w14:paraId="17C56BC0" w14:textId="4EE3123A" w:rsidR="00DE2C76" w:rsidRPr="002B6457" w:rsidRDefault="00DE2C76" w:rsidP="0068264E">
      <w:pPr>
        <w:snapToGrid w:val="0"/>
        <w:spacing w:line="580" w:lineRule="exact"/>
        <w:ind w:firstLine="570"/>
        <w:rPr>
          <w:rFonts w:ascii="仿宋" w:eastAsia="仿宋" w:hAnsi="仿宋"/>
          <w:sz w:val="28"/>
          <w:szCs w:val="28"/>
        </w:rPr>
      </w:pPr>
      <w:r w:rsidRPr="002B6457">
        <w:rPr>
          <w:rFonts w:ascii="仿宋" w:eastAsia="仿宋" w:hAnsi="仿宋" w:hint="eastAsia"/>
          <w:sz w:val="28"/>
          <w:szCs w:val="28"/>
        </w:rPr>
        <w:t>1、符合条件的供应商或者对磋商文件作实质响应的供应商不足3家的；</w:t>
      </w:r>
    </w:p>
    <w:p w14:paraId="0BC35C20" w14:textId="77777777" w:rsidR="00DE2C76" w:rsidRPr="002B6457" w:rsidRDefault="00DE2C76" w:rsidP="0068264E">
      <w:pPr>
        <w:snapToGrid w:val="0"/>
        <w:spacing w:line="580" w:lineRule="exact"/>
        <w:ind w:firstLine="555"/>
        <w:rPr>
          <w:rFonts w:ascii="仿宋" w:eastAsia="仿宋" w:hAnsi="仿宋"/>
          <w:sz w:val="28"/>
          <w:szCs w:val="28"/>
        </w:rPr>
      </w:pPr>
      <w:r w:rsidRPr="002B6457">
        <w:rPr>
          <w:rFonts w:ascii="仿宋" w:eastAsia="仿宋" w:hAnsi="仿宋" w:hint="eastAsia"/>
          <w:sz w:val="28"/>
          <w:szCs w:val="28"/>
        </w:rPr>
        <w:t>2、出现影响采购公正的违法违规行为的；</w:t>
      </w:r>
    </w:p>
    <w:p w14:paraId="60B1F404" w14:textId="77777777" w:rsidR="00DE2C76" w:rsidRPr="002B6457" w:rsidRDefault="00DE2C76" w:rsidP="0068264E">
      <w:pPr>
        <w:snapToGrid w:val="0"/>
        <w:spacing w:line="580" w:lineRule="exact"/>
        <w:ind w:firstLine="555"/>
        <w:rPr>
          <w:rFonts w:ascii="仿宋" w:eastAsia="仿宋" w:hAnsi="仿宋"/>
          <w:sz w:val="28"/>
          <w:szCs w:val="28"/>
        </w:rPr>
      </w:pPr>
      <w:r w:rsidRPr="002B6457">
        <w:rPr>
          <w:rFonts w:ascii="仿宋" w:eastAsia="仿宋" w:hAnsi="仿宋" w:hint="eastAsia"/>
          <w:sz w:val="28"/>
          <w:szCs w:val="28"/>
        </w:rPr>
        <w:t>3、供应商的最后报价均超过了采购预算，采购人不能支付的；</w:t>
      </w:r>
    </w:p>
    <w:p w14:paraId="25EB26BB" w14:textId="77777777" w:rsidR="00DE2C76" w:rsidRPr="002B6457" w:rsidRDefault="00DE2C76" w:rsidP="0068264E">
      <w:pPr>
        <w:snapToGrid w:val="0"/>
        <w:spacing w:line="580" w:lineRule="exact"/>
        <w:ind w:firstLine="555"/>
        <w:rPr>
          <w:rFonts w:ascii="仿宋" w:eastAsia="仿宋" w:hAnsi="仿宋"/>
          <w:sz w:val="28"/>
          <w:szCs w:val="28"/>
        </w:rPr>
      </w:pPr>
      <w:r w:rsidRPr="002B6457">
        <w:rPr>
          <w:rFonts w:ascii="仿宋" w:eastAsia="仿宋" w:hAnsi="仿宋" w:hint="eastAsia"/>
          <w:sz w:val="28"/>
          <w:szCs w:val="28"/>
        </w:rPr>
        <w:t>4、因重大变故，采购任务取消的。</w:t>
      </w:r>
    </w:p>
    <w:p w14:paraId="49398F47" w14:textId="0E204850" w:rsidR="00DE2C76" w:rsidRPr="002B6457" w:rsidRDefault="00DE2C76" w:rsidP="00176E65">
      <w:pPr>
        <w:snapToGrid w:val="0"/>
        <w:spacing w:line="580" w:lineRule="exact"/>
        <w:ind w:firstLineChars="200" w:firstLine="560"/>
        <w:rPr>
          <w:rFonts w:ascii="仿宋" w:eastAsia="仿宋" w:hAnsi="仿宋"/>
          <w:sz w:val="28"/>
          <w:szCs w:val="28"/>
        </w:rPr>
      </w:pPr>
      <w:proofErr w:type="gramStart"/>
      <w:r w:rsidRPr="002B6457">
        <w:rPr>
          <w:rFonts w:ascii="仿宋" w:eastAsia="仿宋" w:hAnsi="仿宋" w:hint="eastAsia"/>
          <w:sz w:val="28"/>
          <w:szCs w:val="28"/>
        </w:rPr>
        <w:t>除资格</w:t>
      </w:r>
      <w:proofErr w:type="gramEnd"/>
      <w:r w:rsidRPr="002B6457">
        <w:rPr>
          <w:rFonts w:ascii="仿宋" w:eastAsia="仿宋" w:hAnsi="仿宋" w:hint="eastAsia"/>
          <w:sz w:val="28"/>
          <w:szCs w:val="28"/>
        </w:rPr>
        <w:t>性检查认定错误、分值汇总计算错误、分项评分超出评分标准范围、客观分评分不一致、经磋商小组一致认定评分畸高、</w:t>
      </w:r>
      <w:proofErr w:type="gramStart"/>
      <w:r w:rsidRPr="002B6457">
        <w:rPr>
          <w:rFonts w:ascii="仿宋" w:eastAsia="仿宋" w:hAnsi="仿宋" w:hint="eastAsia"/>
          <w:sz w:val="28"/>
          <w:szCs w:val="28"/>
        </w:rPr>
        <w:t>畸</w:t>
      </w:r>
      <w:proofErr w:type="gramEnd"/>
      <w:r w:rsidRPr="002B6457">
        <w:rPr>
          <w:rFonts w:ascii="仿宋" w:eastAsia="仿宋" w:hAnsi="仿宋" w:hint="eastAsia"/>
          <w:sz w:val="28"/>
          <w:szCs w:val="28"/>
        </w:rPr>
        <w:t>低的情形外，采购人不以任何理由组织重新评审。采购人</w:t>
      </w:r>
      <w:proofErr w:type="gramStart"/>
      <w:r w:rsidRPr="002B6457">
        <w:rPr>
          <w:rFonts w:ascii="仿宋" w:eastAsia="仿宋" w:hAnsi="仿宋" w:hint="eastAsia"/>
          <w:sz w:val="28"/>
          <w:szCs w:val="28"/>
        </w:rPr>
        <w:t>发现磋商</w:t>
      </w:r>
      <w:proofErr w:type="gramEnd"/>
      <w:r w:rsidRPr="002B6457">
        <w:rPr>
          <w:rFonts w:ascii="仿宋" w:eastAsia="仿宋" w:hAnsi="仿宋" w:hint="eastAsia"/>
          <w:sz w:val="28"/>
          <w:szCs w:val="28"/>
        </w:rPr>
        <w:t>小组未按照磋商文件规定的评审标准进行评审的，重新开展采购活动，并同时书面报告本级财政部门。</w:t>
      </w:r>
    </w:p>
    <w:p w14:paraId="403A6B3D" w14:textId="77777777" w:rsidR="00DE2C76" w:rsidRPr="002B6457" w:rsidRDefault="00DE2C76" w:rsidP="0068264E">
      <w:pPr>
        <w:pStyle w:val="2"/>
        <w:spacing w:line="580" w:lineRule="exact"/>
        <w:rPr>
          <w:rFonts w:ascii="仿宋" w:eastAsia="仿宋" w:hAnsi="仿宋"/>
          <w:lang w:val="zh-CN"/>
        </w:rPr>
      </w:pPr>
      <w:bookmarkStart w:id="19" w:name="_Toc66879769"/>
      <w:r w:rsidRPr="002B6457">
        <w:rPr>
          <w:rFonts w:ascii="仿宋" w:eastAsia="仿宋" w:hAnsi="仿宋" w:hint="eastAsia"/>
        </w:rPr>
        <w:lastRenderedPageBreak/>
        <w:t>评审标准</w:t>
      </w:r>
      <w:bookmarkEnd w:id="19"/>
    </w:p>
    <w:p w14:paraId="0400E1FB" w14:textId="515E730C" w:rsidR="009117D3" w:rsidRPr="009117D3" w:rsidRDefault="009117D3" w:rsidP="009117D3">
      <w:pPr>
        <w:spacing w:line="580" w:lineRule="exact"/>
        <w:ind w:left="576"/>
        <w:rPr>
          <w:rFonts w:ascii="仿宋" w:eastAsia="仿宋" w:hAnsi="仿宋"/>
          <w:bCs/>
          <w:sz w:val="28"/>
        </w:rPr>
      </w:pPr>
      <w:r>
        <w:rPr>
          <w:rFonts w:ascii="仿宋" w:eastAsia="仿宋" w:hAnsi="仿宋" w:hint="eastAsia"/>
          <w:bCs/>
          <w:sz w:val="28"/>
        </w:rPr>
        <w:t>总分值1</w:t>
      </w:r>
      <w:r>
        <w:rPr>
          <w:rFonts w:ascii="仿宋" w:eastAsia="仿宋" w:hAnsi="仿宋"/>
          <w:bCs/>
          <w:sz w:val="28"/>
        </w:rPr>
        <w:t>00</w:t>
      </w:r>
      <w:r>
        <w:rPr>
          <w:rFonts w:ascii="仿宋" w:eastAsia="仿宋" w:hAnsi="仿宋" w:hint="eastAsia"/>
          <w:bCs/>
          <w:sz w:val="28"/>
        </w:rPr>
        <w:t>分，包含商务技术分7</w:t>
      </w:r>
      <w:r>
        <w:rPr>
          <w:rFonts w:ascii="仿宋" w:eastAsia="仿宋" w:hAnsi="仿宋"/>
          <w:bCs/>
          <w:sz w:val="28"/>
        </w:rPr>
        <w:t>0</w:t>
      </w:r>
      <w:r>
        <w:rPr>
          <w:rFonts w:ascii="仿宋" w:eastAsia="仿宋" w:hAnsi="仿宋" w:hint="eastAsia"/>
          <w:bCs/>
          <w:sz w:val="28"/>
        </w:rPr>
        <w:t>分和价格分3</w:t>
      </w:r>
      <w:r>
        <w:rPr>
          <w:rFonts w:ascii="仿宋" w:eastAsia="仿宋" w:hAnsi="仿宋"/>
          <w:bCs/>
          <w:sz w:val="28"/>
        </w:rPr>
        <w:t>0</w:t>
      </w:r>
      <w:r w:rsidR="006B57EA">
        <w:rPr>
          <w:rFonts w:ascii="仿宋" w:eastAsia="仿宋" w:hAnsi="仿宋" w:hint="eastAsia"/>
          <w:bCs/>
          <w:sz w:val="28"/>
        </w:rPr>
        <w:t>分。</w:t>
      </w:r>
    </w:p>
    <w:p w14:paraId="1C30D1D6" w14:textId="2646C504" w:rsidR="001706E8" w:rsidRPr="002B6457" w:rsidRDefault="0068264E" w:rsidP="006B57EA">
      <w:pPr>
        <w:spacing w:line="580" w:lineRule="exact"/>
        <w:ind w:firstLineChars="200" w:firstLine="562"/>
        <w:rPr>
          <w:rFonts w:ascii="仿宋" w:eastAsia="仿宋" w:hAnsi="仿宋"/>
          <w:b/>
          <w:sz w:val="28"/>
        </w:rPr>
      </w:pPr>
      <w:r>
        <w:rPr>
          <w:rFonts w:ascii="仿宋" w:eastAsia="仿宋" w:hAnsi="仿宋" w:hint="eastAsia"/>
          <w:b/>
          <w:sz w:val="28"/>
        </w:rPr>
        <w:t>（1）</w:t>
      </w:r>
      <w:r w:rsidR="001706E8" w:rsidRPr="002B6457">
        <w:rPr>
          <w:rFonts w:ascii="仿宋" w:eastAsia="仿宋" w:hAnsi="仿宋" w:hint="eastAsia"/>
          <w:b/>
          <w:sz w:val="28"/>
        </w:rPr>
        <w:t>商务技术分</w:t>
      </w:r>
      <w:r>
        <w:rPr>
          <w:rFonts w:ascii="仿宋" w:eastAsia="仿宋" w:hAnsi="仿宋" w:hint="eastAsia"/>
          <w:b/>
          <w:sz w:val="28"/>
        </w:rPr>
        <w:t>（</w:t>
      </w:r>
      <w:r w:rsidR="001706E8" w:rsidRPr="002B6457">
        <w:rPr>
          <w:rFonts w:ascii="仿宋" w:eastAsia="仿宋" w:hAnsi="仿宋" w:hint="eastAsia"/>
          <w:b/>
          <w:sz w:val="28"/>
        </w:rPr>
        <w:t>70分</w:t>
      </w:r>
      <w:r>
        <w:rPr>
          <w:rFonts w:ascii="仿宋" w:eastAsia="仿宋" w:hAnsi="仿宋" w:hint="eastAsia"/>
          <w:b/>
          <w:sz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744"/>
        <w:gridCol w:w="806"/>
        <w:gridCol w:w="4871"/>
      </w:tblGrid>
      <w:tr w:rsidR="001706E8" w:rsidRPr="002B6457" w14:paraId="6B5F9CF1" w14:textId="77777777" w:rsidTr="006B57EA">
        <w:trPr>
          <w:trHeight w:val="540"/>
        </w:trPr>
        <w:tc>
          <w:tcPr>
            <w:tcW w:w="646" w:type="pct"/>
            <w:shd w:val="clear" w:color="auto" w:fill="auto"/>
            <w:vAlign w:val="center"/>
            <w:hideMark/>
          </w:tcPr>
          <w:p w14:paraId="17EECDF2" w14:textId="77777777" w:rsidR="001706E8" w:rsidRPr="002B6457" w:rsidRDefault="001706E8" w:rsidP="0068264E">
            <w:pPr>
              <w:widowControl/>
              <w:spacing w:line="580" w:lineRule="exact"/>
              <w:jc w:val="center"/>
              <w:rPr>
                <w:rFonts w:ascii="仿宋" w:eastAsia="仿宋" w:hAnsi="仿宋" w:cs="宋体"/>
                <w:kern w:val="0"/>
                <w:sz w:val="28"/>
                <w:szCs w:val="28"/>
              </w:rPr>
            </w:pPr>
            <w:r w:rsidRPr="002B6457">
              <w:rPr>
                <w:rFonts w:ascii="仿宋" w:eastAsia="仿宋" w:hAnsi="仿宋" w:cs="宋体" w:hint="eastAsia"/>
                <w:kern w:val="0"/>
                <w:sz w:val="28"/>
                <w:szCs w:val="28"/>
              </w:rPr>
              <w:t>序号</w:t>
            </w:r>
          </w:p>
        </w:tc>
        <w:tc>
          <w:tcPr>
            <w:tcW w:w="1023" w:type="pct"/>
            <w:shd w:val="clear" w:color="auto" w:fill="auto"/>
            <w:vAlign w:val="center"/>
            <w:hideMark/>
          </w:tcPr>
          <w:p w14:paraId="3F5F702A" w14:textId="77777777" w:rsidR="001706E8" w:rsidRPr="002B6457" w:rsidRDefault="001706E8" w:rsidP="0068264E">
            <w:pPr>
              <w:widowControl/>
              <w:spacing w:line="580" w:lineRule="exact"/>
              <w:jc w:val="center"/>
              <w:rPr>
                <w:rFonts w:ascii="仿宋" w:eastAsia="仿宋" w:hAnsi="仿宋" w:cs="宋体"/>
                <w:kern w:val="0"/>
                <w:sz w:val="28"/>
                <w:szCs w:val="28"/>
              </w:rPr>
            </w:pPr>
            <w:r w:rsidRPr="002B6457">
              <w:rPr>
                <w:rFonts w:ascii="仿宋" w:eastAsia="仿宋" w:hAnsi="仿宋" w:cs="宋体" w:hint="eastAsia"/>
                <w:kern w:val="0"/>
                <w:sz w:val="28"/>
                <w:szCs w:val="28"/>
              </w:rPr>
              <w:t>评分点名称</w:t>
            </w:r>
          </w:p>
        </w:tc>
        <w:tc>
          <w:tcPr>
            <w:tcW w:w="473" w:type="pct"/>
            <w:shd w:val="clear" w:color="auto" w:fill="auto"/>
            <w:vAlign w:val="center"/>
            <w:hideMark/>
          </w:tcPr>
          <w:p w14:paraId="4B5EDE63" w14:textId="77777777" w:rsidR="001706E8" w:rsidRPr="002B6457" w:rsidRDefault="001706E8" w:rsidP="0068264E">
            <w:pPr>
              <w:widowControl/>
              <w:spacing w:line="580" w:lineRule="exact"/>
              <w:jc w:val="center"/>
              <w:rPr>
                <w:rFonts w:ascii="仿宋" w:eastAsia="仿宋" w:hAnsi="仿宋" w:cs="宋体"/>
                <w:kern w:val="0"/>
                <w:sz w:val="28"/>
                <w:szCs w:val="28"/>
              </w:rPr>
            </w:pPr>
            <w:r w:rsidRPr="002B6457">
              <w:rPr>
                <w:rFonts w:ascii="仿宋" w:eastAsia="仿宋" w:hAnsi="仿宋" w:cs="宋体" w:hint="eastAsia"/>
                <w:kern w:val="0"/>
                <w:sz w:val="28"/>
                <w:szCs w:val="28"/>
              </w:rPr>
              <w:t>分值</w:t>
            </w:r>
          </w:p>
        </w:tc>
        <w:tc>
          <w:tcPr>
            <w:tcW w:w="2857" w:type="pct"/>
            <w:shd w:val="clear" w:color="auto" w:fill="auto"/>
            <w:vAlign w:val="center"/>
            <w:hideMark/>
          </w:tcPr>
          <w:p w14:paraId="118661B8" w14:textId="77777777" w:rsidR="001706E8" w:rsidRPr="002B6457" w:rsidRDefault="001706E8" w:rsidP="0068264E">
            <w:pPr>
              <w:widowControl/>
              <w:spacing w:line="580" w:lineRule="exact"/>
              <w:jc w:val="center"/>
              <w:rPr>
                <w:rFonts w:ascii="仿宋" w:eastAsia="仿宋" w:hAnsi="仿宋" w:cs="宋体"/>
                <w:kern w:val="0"/>
                <w:sz w:val="28"/>
                <w:szCs w:val="28"/>
              </w:rPr>
            </w:pPr>
            <w:r w:rsidRPr="002B6457">
              <w:rPr>
                <w:rFonts w:ascii="仿宋" w:eastAsia="仿宋" w:hAnsi="仿宋" w:cs="宋体" w:hint="eastAsia"/>
                <w:kern w:val="0"/>
                <w:sz w:val="28"/>
                <w:szCs w:val="28"/>
              </w:rPr>
              <w:t>评审标准</w:t>
            </w:r>
          </w:p>
        </w:tc>
      </w:tr>
      <w:tr w:rsidR="001706E8" w:rsidRPr="002B6457" w14:paraId="359221EC" w14:textId="77777777" w:rsidTr="006B57EA">
        <w:trPr>
          <w:trHeight w:val="510"/>
        </w:trPr>
        <w:tc>
          <w:tcPr>
            <w:tcW w:w="646" w:type="pct"/>
            <w:shd w:val="clear" w:color="auto" w:fill="auto"/>
            <w:vAlign w:val="center"/>
            <w:hideMark/>
          </w:tcPr>
          <w:p w14:paraId="4E14C63B" w14:textId="77777777" w:rsidR="001706E8" w:rsidRPr="002B6457" w:rsidRDefault="001706E8" w:rsidP="0068264E">
            <w:pPr>
              <w:widowControl/>
              <w:spacing w:line="580" w:lineRule="exact"/>
              <w:jc w:val="center"/>
              <w:rPr>
                <w:rFonts w:ascii="仿宋" w:eastAsia="仿宋" w:hAnsi="仿宋" w:cs="宋体"/>
                <w:b/>
                <w:bCs/>
                <w:kern w:val="0"/>
                <w:sz w:val="24"/>
              </w:rPr>
            </w:pPr>
            <w:r w:rsidRPr="002B6457">
              <w:rPr>
                <w:rFonts w:ascii="仿宋" w:eastAsia="仿宋" w:hAnsi="仿宋" w:cs="宋体" w:hint="eastAsia"/>
                <w:b/>
                <w:bCs/>
                <w:kern w:val="0"/>
                <w:sz w:val="24"/>
              </w:rPr>
              <w:t>1</w:t>
            </w:r>
          </w:p>
        </w:tc>
        <w:tc>
          <w:tcPr>
            <w:tcW w:w="1023" w:type="pct"/>
            <w:shd w:val="clear" w:color="auto" w:fill="auto"/>
            <w:vAlign w:val="center"/>
            <w:hideMark/>
          </w:tcPr>
          <w:p w14:paraId="0E05A8DE" w14:textId="77777777" w:rsidR="001706E8" w:rsidRPr="002B6457" w:rsidRDefault="001706E8" w:rsidP="0068264E">
            <w:pPr>
              <w:widowControl/>
              <w:spacing w:line="580" w:lineRule="exact"/>
              <w:jc w:val="center"/>
              <w:rPr>
                <w:rFonts w:ascii="仿宋" w:eastAsia="仿宋" w:hAnsi="仿宋" w:cs="宋体"/>
                <w:b/>
                <w:bCs/>
                <w:kern w:val="0"/>
                <w:sz w:val="24"/>
              </w:rPr>
            </w:pPr>
            <w:r w:rsidRPr="002B6457">
              <w:rPr>
                <w:rFonts w:ascii="仿宋" w:eastAsia="仿宋" w:hAnsi="仿宋" w:cs="宋体" w:hint="eastAsia"/>
                <w:b/>
                <w:bCs/>
                <w:kern w:val="0"/>
                <w:sz w:val="24"/>
              </w:rPr>
              <w:t>功能响应</w:t>
            </w:r>
          </w:p>
        </w:tc>
        <w:tc>
          <w:tcPr>
            <w:tcW w:w="473" w:type="pct"/>
            <w:shd w:val="clear" w:color="auto" w:fill="auto"/>
            <w:vAlign w:val="center"/>
            <w:hideMark/>
          </w:tcPr>
          <w:p w14:paraId="0A2C018D" w14:textId="77777777" w:rsidR="001706E8" w:rsidRPr="002B6457" w:rsidRDefault="001706E8" w:rsidP="0068264E">
            <w:pPr>
              <w:widowControl/>
              <w:spacing w:line="580" w:lineRule="exact"/>
              <w:jc w:val="center"/>
              <w:rPr>
                <w:rFonts w:ascii="仿宋" w:eastAsia="仿宋" w:hAnsi="仿宋" w:cs="宋体"/>
                <w:b/>
                <w:bCs/>
                <w:kern w:val="0"/>
                <w:sz w:val="24"/>
              </w:rPr>
            </w:pPr>
            <w:r w:rsidRPr="002B6457">
              <w:rPr>
                <w:rFonts w:ascii="仿宋" w:eastAsia="仿宋" w:hAnsi="仿宋" w:cs="宋体" w:hint="eastAsia"/>
                <w:b/>
                <w:bCs/>
                <w:kern w:val="0"/>
                <w:sz w:val="24"/>
              </w:rPr>
              <w:t>20</w:t>
            </w:r>
          </w:p>
        </w:tc>
        <w:tc>
          <w:tcPr>
            <w:tcW w:w="2857" w:type="pct"/>
            <w:shd w:val="clear" w:color="auto" w:fill="auto"/>
            <w:vAlign w:val="center"/>
            <w:hideMark/>
          </w:tcPr>
          <w:p w14:paraId="55443AD7" w14:textId="77777777" w:rsidR="001706E8" w:rsidRPr="002B6457" w:rsidRDefault="001706E8" w:rsidP="0068264E">
            <w:pPr>
              <w:widowControl/>
              <w:spacing w:line="580" w:lineRule="exact"/>
              <w:jc w:val="center"/>
              <w:rPr>
                <w:rFonts w:ascii="仿宋" w:eastAsia="仿宋" w:hAnsi="仿宋" w:cs="宋体"/>
                <w:b/>
                <w:bCs/>
                <w:kern w:val="0"/>
                <w:sz w:val="24"/>
              </w:rPr>
            </w:pPr>
            <w:r w:rsidRPr="002B6457">
              <w:rPr>
                <w:rFonts w:ascii="仿宋" w:eastAsia="仿宋" w:hAnsi="仿宋" w:cs="宋体" w:hint="eastAsia"/>
                <w:b/>
                <w:bCs/>
                <w:kern w:val="0"/>
                <w:sz w:val="24"/>
              </w:rPr>
              <w:t>对招标文件响应度 20分</w:t>
            </w:r>
          </w:p>
        </w:tc>
      </w:tr>
      <w:tr w:rsidR="001706E8" w:rsidRPr="002B6457" w14:paraId="05BFE593" w14:textId="77777777" w:rsidTr="006B57EA">
        <w:trPr>
          <w:trHeight w:val="1440"/>
        </w:trPr>
        <w:tc>
          <w:tcPr>
            <w:tcW w:w="646" w:type="pct"/>
            <w:shd w:val="clear" w:color="auto" w:fill="auto"/>
            <w:vAlign w:val="center"/>
            <w:hideMark/>
          </w:tcPr>
          <w:p w14:paraId="422C3014" w14:textId="77777777" w:rsidR="001706E8" w:rsidRPr="002B6457" w:rsidRDefault="001706E8" w:rsidP="0068264E">
            <w:pPr>
              <w:widowControl/>
              <w:spacing w:line="580" w:lineRule="exact"/>
              <w:jc w:val="center"/>
              <w:rPr>
                <w:rFonts w:ascii="仿宋" w:eastAsia="仿宋" w:hAnsi="仿宋" w:cs="宋体"/>
                <w:kern w:val="0"/>
                <w:sz w:val="24"/>
              </w:rPr>
            </w:pPr>
            <w:r w:rsidRPr="002B6457">
              <w:rPr>
                <w:rFonts w:ascii="仿宋" w:eastAsia="仿宋" w:hAnsi="仿宋" w:cs="宋体" w:hint="eastAsia"/>
                <w:kern w:val="0"/>
                <w:sz w:val="24"/>
              </w:rPr>
              <w:t>1.1</w:t>
            </w:r>
          </w:p>
        </w:tc>
        <w:tc>
          <w:tcPr>
            <w:tcW w:w="1023" w:type="pct"/>
            <w:shd w:val="clear" w:color="auto" w:fill="auto"/>
            <w:vAlign w:val="center"/>
            <w:hideMark/>
          </w:tcPr>
          <w:p w14:paraId="343D44D6" w14:textId="77777777" w:rsidR="001706E8" w:rsidRPr="002B6457" w:rsidRDefault="001706E8" w:rsidP="0068264E">
            <w:pPr>
              <w:widowControl/>
              <w:spacing w:line="580" w:lineRule="exact"/>
              <w:jc w:val="center"/>
              <w:rPr>
                <w:rFonts w:ascii="仿宋" w:eastAsia="仿宋" w:hAnsi="仿宋" w:cs="宋体"/>
                <w:kern w:val="0"/>
                <w:sz w:val="24"/>
              </w:rPr>
            </w:pPr>
            <w:r w:rsidRPr="002B6457">
              <w:rPr>
                <w:rFonts w:ascii="仿宋" w:eastAsia="仿宋" w:hAnsi="仿宋" w:cs="宋体" w:hint="eastAsia"/>
                <w:color w:val="000000"/>
                <w:kern w:val="0"/>
                <w:szCs w:val="21"/>
              </w:rPr>
              <w:t>基础功能响应</w:t>
            </w:r>
          </w:p>
        </w:tc>
        <w:tc>
          <w:tcPr>
            <w:tcW w:w="473" w:type="pct"/>
            <w:shd w:val="clear" w:color="auto" w:fill="auto"/>
            <w:vAlign w:val="center"/>
            <w:hideMark/>
          </w:tcPr>
          <w:p w14:paraId="2D8689DA" w14:textId="77777777" w:rsidR="001706E8" w:rsidRPr="002B6457" w:rsidRDefault="001706E8" w:rsidP="0068264E">
            <w:pPr>
              <w:widowControl/>
              <w:spacing w:line="580" w:lineRule="exact"/>
              <w:jc w:val="center"/>
              <w:rPr>
                <w:rFonts w:ascii="仿宋" w:eastAsia="仿宋" w:hAnsi="仿宋" w:cs="宋体"/>
                <w:kern w:val="0"/>
                <w:sz w:val="24"/>
              </w:rPr>
            </w:pPr>
            <w:r w:rsidRPr="002B6457">
              <w:rPr>
                <w:rFonts w:ascii="仿宋" w:eastAsia="仿宋" w:hAnsi="仿宋" w:cs="宋体" w:hint="eastAsia"/>
                <w:kern w:val="0"/>
                <w:sz w:val="24"/>
              </w:rPr>
              <w:t>20</w:t>
            </w:r>
          </w:p>
        </w:tc>
        <w:tc>
          <w:tcPr>
            <w:tcW w:w="2857" w:type="pct"/>
            <w:shd w:val="clear" w:color="auto" w:fill="auto"/>
            <w:vAlign w:val="center"/>
            <w:hideMark/>
          </w:tcPr>
          <w:p w14:paraId="1D634E4F" w14:textId="77777777" w:rsidR="001706E8" w:rsidRPr="002B6457" w:rsidRDefault="001706E8" w:rsidP="006B57EA">
            <w:pPr>
              <w:widowControl/>
              <w:spacing w:line="580" w:lineRule="exact"/>
              <w:jc w:val="left"/>
              <w:rPr>
                <w:rFonts w:ascii="仿宋" w:eastAsia="仿宋" w:hAnsi="仿宋" w:cs="宋体"/>
                <w:kern w:val="0"/>
                <w:szCs w:val="21"/>
              </w:rPr>
            </w:pPr>
            <w:r w:rsidRPr="002B6457">
              <w:rPr>
                <w:rFonts w:ascii="仿宋" w:eastAsia="仿宋" w:hAnsi="仿宋" w:cs="宋体" w:hint="eastAsia"/>
                <w:color w:val="000000"/>
                <w:kern w:val="0"/>
                <w:szCs w:val="21"/>
              </w:rPr>
              <w:t>根据项目要求所明确的产品性能、招标文件的适合性打分，投标产品功能和配置完全满足招标文件要求的得满分。无加“★”项为基础功能，出现负偏离按每项1分进行扣除,基础功能负偏离大于10项视作无效投标</w:t>
            </w:r>
            <w:r w:rsidRPr="002B6457">
              <w:rPr>
                <w:rFonts w:ascii="仿宋" w:eastAsia="仿宋" w:hAnsi="仿宋" w:cs="宋体" w:hint="eastAsia"/>
                <w:kern w:val="0"/>
                <w:szCs w:val="21"/>
              </w:rPr>
              <w:t>,</w:t>
            </w:r>
            <w:r w:rsidRPr="002B6457">
              <w:rPr>
                <w:rFonts w:ascii="仿宋" w:eastAsia="仿宋" w:hAnsi="仿宋" w:cs="宋体" w:hint="eastAsia"/>
                <w:color w:val="000000"/>
                <w:kern w:val="0"/>
                <w:szCs w:val="21"/>
              </w:rPr>
              <w:t xml:space="preserve"> 加“★”项为关键功能不得出现负偏离，如出现负偏离视作无效投标。</w:t>
            </w:r>
            <w:r w:rsidRPr="002B6457">
              <w:rPr>
                <w:rFonts w:ascii="仿宋" w:eastAsia="仿宋" w:hAnsi="仿宋" w:cs="宋体" w:hint="eastAsia"/>
                <w:kern w:val="0"/>
                <w:szCs w:val="21"/>
              </w:rPr>
              <w:t>产品技术参数须按要求提供证明材料，并加盖原厂公章。</w:t>
            </w:r>
          </w:p>
        </w:tc>
      </w:tr>
      <w:tr w:rsidR="001706E8" w:rsidRPr="002B6457" w14:paraId="12EB87C4" w14:textId="77777777" w:rsidTr="006B57EA">
        <w:trPr>
          <w:trHeight w:val="660"/>
        </w:trPr>
        <w:tc>
          <w:tcPr>
            <w:tcW w:w="646" w:type="pct"/>
            <w:shd w:val="clear" w:color="auto" w:fill="auto"/>
            <w:vAlign w:val="center"/>
            <w:hideMark/>
          </w:tcPr>
          <w:p w14:paraId="2DD6E6B6" w14:textId="77777777" w:rsidR="001706E8" w:rsidRPr="002B6457" w:rsidRDefault="001706E8" w:rsidP="0068264E">
            <w:pPr>
              <w:widowControl/>
              <w:spacing w:line="580" w:lineRule="exact"/>
              <w:jc w:val="center"/>
              <w:rPr>
                <w:rFonts w:ascii="仿宋" w:eastAsia="仿宋" w:hAnsi="仿宋" w:cs="宋体"/>
                <w:b/>
                <w:bCs/>
                <w:kern w:val="0"/>
                <w:sz w:val="24"/>
              </w:rPr>
            </w:pPr>
            <w:r w:rsidRPr="002B6457">
              <w:rPr>
                <w:rFonts w:ascii="仿宋" w:eastAsia="仿宋" w:hAnsi="仿宋" w:cs="宋体" w:hint="eastAsia"/>
                <w:b/>
                <w:bCs/>
                <w:kern w:val="0"/>
                <w:sz w:val="24"/>
              </w:rPr>
              <w:t>2</w:t>
            </w:r>
          </w:p>
        </w:tc>
        <w:tc>
          <w:tcPr>
            <w:tcW w:w="1023" w:type="pct"/>
            <w:shd w:val="clear" w:color="auto" w:fill="auto"/>
            <w:vAlign w:val="center"/>
            <w:hideMark/>
          </w:tcPr>
          <w:p w14:paraId="285D9156" w14:textId="77777777" w:rsidR="001706E8" w:rsidRPr="002B6457" w:rsidRDefault="001706E8" w:rsidP="0068264E">
            <w:pPr>
              <w:widowControl/>
              <w:spacing w:line="580" w:lineRule="exact"/>
              <w:jc w:val="center"/>
              <w:rPr>
                <w:rFonts w:ascii="仿宋" w:eastAsia="仿宋" w:hAnsi="仿宋" w:cs="宋体"/>
                <w:b/>
                <w:bCs/>
                <w:kern w:val="0"/>
                <w:sz w:val="24"/>
              </w:rPr>
            </w:pPr>
            <w:r w:rsidRPr="002B6457">
              <w:rPr>
                <w:rFonts w:ascii="仿宋" w:eastAsia="仿宋" w:hAnsi="仿宋" w:cs="宋体" w:hint="eastAsia"/>
                <w:b/>
                <w:bCs/>
                <w:kern w:val="0"/>
                <w:sz w:val="24"/>
              </w:rPr>
              <w:t>设备品牌响应</w:t>
            </w:r>
          </w:p>
        </w:tc>
        <w:tc>
          <w:tcPr>
            <w:tcW w:w="473" w:type="pct"/>
            <w:shd w:val="clear" w:color="auto" w:fill="auto"/>
            <w:vAlign w:val="center"/>
            <w:hideMark/>
          </w:tcPr>
          <w:p w14:paraId="289D5314" w14:textId="77777777" w:rsidR="001706E8" w:rsidRPr="002B6457" w:rsidRDefault="001706E8" w:rsidP="0068264E">
            <w:pPr>
              <w:widowControl/>
              <w:spacing w:line="580" w:lineRule="exact"/>
              <w:jc w:val="center"/>
              <w:rPr>
                <w:rFonts w:ascii="仿宋" w:eastAsia="仿宋" w:hAnsi="仿宋" w:cs="宋体"/>
                <w:b/>
                <w:bCs/>
                <w:kern w:val="0"/>
                <w:sz w:val="24"/>
              </w:rPr>
            </w:pPr>
            <w:r w:rsidRPr="002B6457">
              <w:rPr>
                <w:rFonts w:ascii="仿宋" w:eastAsia="仿宋" w:hAnsi="仿宋" w:cs="宋体" w:hint="eastAsia"/>
                <w:b/>
                <w:bCs/>
                <w:kern w:val="0"/>
                <w:sz w:val="24"/>
              </w:rPr>
              <w:t>5</w:t>
            </w:r>
          </w:p>
        </w:tc>
        <w:tc>
          <w:tcPr>
            <w:tcW w:w="2857" w:type="pct"/>
            <w:shd w:val="clear" w:color="auto" w:fill="auto"/>
            <w:vAlign w:val="center"/>
            <w:hideMark/>
          </w:tcPr>
          <w:p w14:paraId="36890101" w14:textId="77777777" w:rsidR="001706E8" w:rsidRPr="002B6457" w:rsidRDefault="001706E8" w:rsidP="006B57EA">
            <w:pPr>
              <w:widowControl/>
              <w:spacing w:line="580" w:lineRule="exact"/>
              <w:jc w:val="left"/>
              <w:rPr>
                <w:rFonts w:ascii="仿宋" w:eastAsia="仿宋" w:hAnsi="仿宋" w:cs="宋体"/>
                <w:color w:val="000000"/>
                <w:kern w:val="0"/>
                <w:szCs w:val="21"/>
              </w:rPr>
            </w:pPr>
            <w:r w:rsidRPr="002B6457">
              <w:rPr>
                <w:rFonts w:ascii="仿宋" w:eastAsia="仿宋" w:hAnsi="仿宋" w:cs="宋体" w:hint="eastAsia"/>
                <w:color w:val="000000"/>
                <w:kern w:val="0"/>
                <w:szCs w:val="21"/>
              </w:rPr>
              <w:t>评委根据投标人所投的品牌酌情打分，最多得5分。</w:t>
            </w:r>
          </w:p>
          <w:p w14:paraId="40F85BEE" w14:textId="77777777" w:rsidR="001706E8" w:rsidRPr="002B6457" w:rsidRDefault="001706E8" w:rsidP="006B57EA">
            <w:pPr>
              <w:widowControl/>
              <w:spacing w:line="580" w:lineRule="exact"/>
              <w:jc w:val="left"/>
              <w:rPr>
                <w:rFonts w:ascii="仿宋" w:eastAsia="仿宋" w:hAnsi="仿宋" w:cs="宋体"/>
                <w:color w:val="000000"/>
                <w:kern w:val="0"/>
                <w:szCs w:val="21"/>
              </w:rPr>
            </w:pPr>
            <w:r w:rsidRPr="002B6457">
              <w:rPr>
                <w:rFonts w:ascii="仿宋" w:eastAsia="仿宋" w:hAnsi="仿宋" w:cs="宋体" w:hint="eastAsia"/>
                <w:color w:val="000000"/>
                <w:kern w:val="0"/>
                <w:szCs w:val="21"/>
              </w:rPr>
              <w:t>本项目设备采购有“建议品牌”，是为保证项目建设的设备可靠及质量优秀而建议所采购的产品档次。投标人可以投“建议品牌”也可以投“非建议品牌”的产品。但所投“非建议品牌”产品的档次须等于或高于建议品牌档次，其产品技术参数须不低于建议</w:t>
            </w:r>
            <w:proofErr w:type="gramStart"/>
            <w:r w:rsidRPr="002B6457">
              <w:rPr>
                <w:rFonts w:ascii="仿宋" w:eastAsia="仿宋" w:hAnsi="仿宋" w:cs="宋体" w:hint="eastAsia"/>
                <w:color w:val="000000"/>
                <w:kern w:val="0"/>
                <w:szCs w:val="21"/>
              </w:rPr>
              <w:t>品牌且</w:t>
            </w:r>
            <w:proofErr w:type="gramEnd"/>
            <w:r w:rsidRPr="002B6457">
              <w:rPr>
                <w:rFonts w:ascii="仿宋" w:eastAsia="仿宋" w:hAnsi="仿宋" w:cs="宋体" w:hint="eastAsia"/>
                <w:color w:val="000000"/>
                <w:kern w:val="0"/>
                <w:szCs w:val="21"/>
              </w:rPr>
              <w:t>需提供以下资料的原件、复印件：①由相关机构出具的检测报告；②技术白皮书，③在江苏省政府机关大于4</w:t>
            </w:r>
            <w:r w:rsidRPr="002B6457">
              <w:rPr>
                <w:rFonts w:ascii="仿宋" w:eastAsia="仿宋" w:hAnsi="仿宋" w:cs="宋体"/>
                <w:color w:val="000000"/>
                <w:kern w:val="0"/>
                <w:szCs w:val="21"/>
              </w:rPr>
              <w:t>0</w:t>
            </w:r>
            <w:r w:rsidRPr="002B6457">
              <w:rPr>
                <w:rFonts w:ascii="仿宋" w:eastAsia="仿宋" w:hAnsi="仿宋" w:cs="宋体" w:hint="eastAsia"/>
                <w:color w:val="000000"/>
                <w:kern w:val="0"/>
                <w:szCs w:val="21"/>
              </w:rPr>
              <w:t>万元无线网络类的案例，且①②③项的复印件必须加盖厂家公章，不满足上述要求的，评委可不予认可。满足上述要求的</w:t>
            </w:r>
            <w:proofErr w:type="gramStart"/>
            <w:r w:rsidRPr="002B6457">
              <w:rPr>
                <w:rFonts w:ascii="仿宋" w:eastAsia="仿宋" w:hAnsi="仿宋" w:cs="宋体" w:hint="eastAsia"/>
                <w:color w:val="000000"/>
                <w:kern w:val="0"/>
                <w:szCs w:val="21"/>
              </w:rPr>
              <w:t>非建</w:t>
            </w:r>
            <w:r w:rsidRPr="002B6457">
              <w:rPr>
                <w:rFonts w:ascii="仿宋" w:eastAsia="仿宋" w:hAnsi="仿宋" w:cs="宋体" w:hint="eastAsia"/>
                <w:color w:val="000000"/>
                <w:kern w:val="0"/>
                <w:szCs w:val="21"/>
              </w:rPr>
              <w:lastRenderedPageBreak/>
              <w:t>议</w:t>
            </w:r>
            <w:proofErr w:type="gramEnd"/>
            <w:r w:rsidRPr="002B6457">
              <w:rPr>
                <w:rFonts w:ascii="仿宋" w:eastAsia="仿宋" w:hAnsi="仿宋" w:cs="宋体" w:hint="eastAsia"/>
                <w:color w:val="000000"/>
                <w:kern w:val="0"/>
                <w:szCs w:val="21"/>
              </w:rPr>
              <w:t>品牌根据品牌响应度打分。</w:t>
            </w:r>
          </w:p>
        </w:tc>
      </w:tr>
      <w:tr w:rsidR="001706E8" w:rsidRPr="002B6457" w14:paraId="6DB80996" w14:textId="77777777" w:rsidTr="006B57EA">
        <w:trPr>
          <w:trHeight w:val="585"/>
        </w:trPr>
        <w:tc>
          <w:tcPr>
            <w:tcW w:w="646" w:type="pct"/>
            <w:shd w:val="clear" w:color="auto" w:fill="auto"/>
            <w:vAlign w:val="center"/>
            <w:hideMark/>
          </w:tcPr>
          <w:p w14:paraId="70C4168F" w14:textId="77777777" w:rsidR="001706E8" w:rsidRPr="002B6457" w:rsidRDefault="001706E8" w:rsidP="0068264E">
            <w:pPr>
              <w:widowControl/>
              <w:spacing w:line="580" w:lineRule="exact"/>
              <w:jc w:val="center"/>
              <w:rPr>
                <w:rFonts w:ascii="仿宋" w:eastAsia="仿宋" w:hAnsi="仿宋" w:cs="宋体"/>
                <w:b/>
                <w:bCs/>
                <w:kern w:val="0"/>
                <w:sz w:val="24"/>
              </w:rPr>
            </w:pPr>
            <w:r w:rsidRPr="002B6457">
              <w:rPr>
                <w:rFonts w:ascii="仿宋" w:eastAsia="仿宋" w:hAnsi="仿宋" w:cs="宋体" w:hint="eastAsia"/>
                <w:b/>
                <w:bCs/>
                <w:kern w:val="0"/>
                <w:sz w:val="24"/>
              </w:rPr>
              <w:t>3</w:t>
            </w:r>
          </w:p>
        </w:tc>
        <w:tc>
          <w:tcPr>
            <w:tcW w:w="1023" w:type="pct"/>
            <w:shd w:val="clear" w:color="auto" w:fill="auto"/>
            <w:vAlign w:val="center"/>
            <w:hideMark/>
          </w:tcPr>
          <w:p w14:paraId="2DA25A2C" w14:textId="77777777" w:rsidR="001706E8" w:rsidRPr="002B6457" w:rsidRDefault="001706E8" w:rsidP="0068264E">
            <w:pPr>
              <w:widowControl/>
              <w:spacing w:line="580" w:lineRule="exact"/>
              <w:jc w:val="center"/>
              <w:rPr>
                <w:rFonts w:ascii="仿宋" w:eastAsia="仿宋" w:hAnsi="仿宋" w:cs="宋体"/>
                <w:b/>
                <w:bCs/>
                <w:kern w:val="0"/>
                <w:sz w:val="24"/>
              </w:rPr>
            </w:pPr>
            <w:r w:rsidRPr="002B6457">
              <w:rPr>
                <w:rFonts w:ascii="仿宋" w:eastAsia="仿宋" w:hAnsi="仿宋" w:cs="宋体" w:hint="eastAsia"/>
                <w:b/>
                <w:bCs/>
                <w:kern w:val="0"/>
                <w:sz w:val="24"/>
              </w:rPr>
              <w:t>投标企业资质</w:t>
            </w:r>
          </w:p>
        </w:tc>
        <w:tc>
          <w:tcPr>
            <w:tcW w:w="473" w:type="pct"/>
            <w:shd w:val="clear" w:color="auto" w:fill="auto"/>
            <w:vAlign w:val="center"/>
            <w:hideMark/>
          </w:tcPr>
          <w:p w14:paraId="486A04F4" w14:textId="77777777" w:rsidR="001706E8" w:rsidRPr="002B6457" w:rsidRDefault="001706E8" w:rsidP="0068264E">
            <w:pPr>
              <w:widowControl/>
              <w:spacing w:line="580" w:lineRule="exact"/>
              <w:jc w:val="center"/>
              <w:rPr>
                <w:rFonts w:ascii="仿宋" w:eastAsia="仿宋" w:hAnsi="仿宋" w:cs="宋体"/>
                <w:b/>
                <w:bCs/>
                <w:kern w:val="0"/>
                <w:sz w:val="24"/>
              </w:rPr>
            </w:pPr>
            <w:r w:rsidRPr="002B6457">
              <w:rPr>
                <w:rFonts w:ascii="仿宋" w:eastAsia="仿宋" w:hAnsi="仿宋" w:cs="宋体" w:hint="eastAsia"/>
                <w:b/>
                <w:bCs/>
                <w:kern w:val="0"/>
                <w:sz w:val="24"/>
              </w:rPr>
              <w:t>10</w:t>
            </w:r>
          </w:p>
        </w:tc>
        <w:tc>
          <w:tcPr>
            <w:tcW w:w="2857" w:type="pct"/>
            <w:shd w:val="clear" w:color="auto" w:fill="auto"/>
            <w:vAlign w:val="center"/>
            <w:hideMark/>
          </w:tcPr>
          <w:p w14:paraId="264CDC9C" w14:textId="77777777" w:rsidR="001706E8" w:rsidRPr="002B6457" w:rsidRDefault="001706E8" w:rsidP="006B57EA">
            <w:pPr>
              <w:widowControl/>
              <w:spacing w:line="580" w:lineRule="exact"/>
              <w:jc w:val="left"/>
              <w:rPr>
                <w:rFonts w:ascii="仿宋" w:eastAsia="仿宋" w:hAnsi="仿宋" w:cs="宋体"/>
                <w:b/>
                <w:bCs/>
                <w:kern w:val="0"/>
                <w:sz w:val="24"/>
              </w:rPr>
            </w:pPr>
            <w:r w:rsidRPr="002B6457">
              <w:rPr>
                <w:rFonts w:ascii="仿宋" w:eastAsia="仿宋" w:hAnsi="仿宋" w:cs="宋体" w:hint="eastAsia"/>
                <w:b/>
                <w:bCs/>
                <w:kern w:val="0"/>
                <w:sz w:val="24"/>
              </w:rPr>
              <w:t>投标企业、产品资质 10分</w:t>
            </w:r>
          </w:p>
        </w:tc>
      </w:tr>
      <w:tr w:rsidR="001706E8" w:rsidRPr="002B6457" w14:paraId="72FEAE22" w14:textId="77777777" w:rsidTr="006B57EA">
        <w:trPr>
          <w:trHeight w:val="840"/>
        </w:trPr>
        <w:tc>
          <w:tcPr>
            <w:tcW w:w="646" w:type="pct"/>
            <w:shd w:val="clear" w:color="auto" w:fill="auto"/>
            <w:vAlign w:val="center"/>
            <w:hideMark/>
          </w:tcPr>
          <w:p w14:paraId="4854B32E" w14:textId="77777777" w:rsidR="001706E8" w:rsidRPr="002B6457" w:rsidRDefault="001706E8" w:rsidP="0068264E">
            <w:pPr>
              <w:widowControl/>
              <w:spacing w:line="580" w:lineRule="exact"/>
              <w:jc w:val="center"/>
              <w:rPr>
                <w:rFonts w:ascii="仿宋" w:eastAsia="仿宋" w:hAnsi="仿宋" w:cs="宋体"/>
                <w:kern w:val="0"/>
                <w:sz w:val="24"/>
              </w:rPr>
            </w:pPr>
            <w:r w:rsidRPr="002B6457">
              <w:rPr>
                <w:rFonts w:ascii="仿宋" w:eastAsia="仿宋" w:hAnsi="仿宋" w:cs="宋体" w:hint="eastAsia"/>
                <w:kern w:val="0"/>
                <w:sz w:val="24"/>
              </w:rPr>
              <w:t>3.1</w:t>
            </w:r>
          </w:p>
        </w:tc>
        <w:tc>
          <w:tcPr>
            <w:tcW w:w="1023" w:type="pct"/>
            <w:shd w:val="clear" w:color="auto" w:fill="auto"/>
            <w:vAlign w:val="center"/>
            <w:hideMark/>
          </w:tcPr>
          <w:p w14:paraId="746AD6EE" w14:textId="77777777" w:rsidR="001706E8" w:rsidRPr="002B6457" w:rsidRDefault="001706E8" w:rsidP="0068264E">
            <w:pPr>
              <w:widowControl/>
              <w:spacing w:line="580" w:lineRule="exact"/>
              <w:jc w:val="center"/>
              <w:rPr>
                <w:rFonts w:ascii="仿宋" w:eastAsia="仿宋" w:hAnsi="仿宋" w:cs="宋体"/>
                <w:color w:val="000000"/>
                <w:kern w:val="0"/>
                <w:szCs w:val="21"/>
              </w:rPr>
            </w:pPr>
            <w:r w:rsidRPr="002B6457">
              <w:rPr>
                <w:rFonts w:ascii="仿宋" w:eastAsia="仿宋" w:hAnsi="仿宋" w:cs="宋体" w:hint="eastAsia"/>
                <w:color w:val="000000"/>
                <w:kern w:val="0"/>
                <w:szCs w:val="21"/>
              </w:rPr>
              <w:t>软件资质</w:t>
            </w:r>
          </w:p>
        </w:tc>
        <w:tc>
          <w:tcPr>
            <w:tcW w:w="473" w:type="pct"/>
            <w:shd w:val="clear" w:color="auto" w:fill="auto"/>
            <w:vAlign w:val="center"/>
            <w:hideMark/>
          </w:tcPr>
          <w:p w14:paraId="41C465E4" w14:textId="77777777" w:rsidR="001706E8" w:rsidRPr="002B6457" w:rsidRDefault="001706E8" w:rsidP="0068264E">
            <w:pPr>
              <w:widowControl/>
              <w:spacing w:line="580" w:lineRule="exact"/>
              <w:jc w:val="center"/>
              <w:rPr>
                <w:rFonts w:ascii="仿宋" w:eastAsia="仿宋" w:hAnsi="仿宋" w:cs="宋体"/>
                <w:kern w:val="0"/>
                <w:sz w:val="24"/>
              </w:rPr>
            </w:pPr>
            <w:r w:rsidRPr="002B6457">
              <w:rPr>
                <w:rFonts w:ascii="仿宋" w:eastAsia="仿宋" w:hAnsi="仿宋" w:cs="宋体" w:hint="eastAsia"/>
                <w:kern w:val="0"/>
                <w:sz w:val="24"/>
              </w:rPr>
              <w:t>3</w:t>
            </w:r>
          </w:p>
        </w:tc>
        <w:tc>
          <w:tcPr>
            <w:tcW w:w="2857" w:type="pct"/>
            <w:shd w:val="clear" w:color="auto" w:fill="auto"/>
            <w:vAlign w:val="center"/>
            <w:hideMark/>
          </w:tcPr>
          <w:p w14:paraId="2685B85E" w14:textId="77777777" w:rsidR="001706E8" w:rsidRPr="002B6457" w:rsidRDefault="001706E8" w:rsidP="006B57EA">
            <w:pPr>
              <w:widowControl/>
              <w:spacing w:line="580" w:lineRule="exact"/>
              <w:jc w:val="left"/>
              <w:rPr>
                <w:rFonts w:ascii="仿宋" w:eastAsia="仿宋" w:hAnsi="仿宋" w:cs="宋体"/>
                <w:color w:val="000000"/>
                <w:kern w:val="0"/>
                <w:szCs w:val="21"/>
              </w:rPr>
            </w:pPr>
            <w:r w:rsidRPr="002B6457">
              <w:rPr>
                <w:rFonts w:ascii="仿宋" w:eastAsia="仿宋" w:hAnsi="仿宋" w:cs="宋体" w:hint="eastAsia"/>
                <w:color w:val="000000"/>
                <w:kern w:val="0"/>
                <w:szCs w:val="21"/>
              </w:rPr>
              <w:t>具有CMMI5资质得3分，CMMI4资质得2分，CMMI3资质得1分，其余不得分</w:t>
            </w:r>
          </w:p>
        </w:tc>
      </w:tr>
      <w:tr w:rsidR="001706E8" w:rsidRPr="002B6457" w14:paraId="0A8B0BB6" w14:textId="77777777" w:rsidTr="006B57EA">
        <w:trPr>
          <w:trHeight w:val="585"/>
        </w:trPr>
        <w:tc>
          <w:tcPr>
            <w:tcW w:w="646" w:type="pct"/>
            <w:shd w:val="clear" w:color="auto" w:fill="auto"/>
            <w:vAlign w:val="center"/>
            <w:hideMark/>
          </w:tcPr>
          <w:p w14:paraId="2F6B5333" w14:textId="77777777" w:rsidR="001706E8" w:rsidRPr="002B6457" w:rsidRDefault="001706E8" w:rsidP="0068264E">
            <w:pPr>
              <w:widowControl/>
              <w:spacing w:line="580" w:lineRule="exact"/>
              <w:jc w:val="center"/>
              <w:rPr>
                <w:rFonts w:ascii="仿宋" w:eastAsia="仿宋" w:hAnsi="仿宋" w:cs="宋体"/>
                <w:kern w:val="0"/>
                <w:sz w:val="24"/>
              </w:rPr>
            </w:pPr>
            <w:r w:rsidRPr="002B6457">
              <w:rPr>
                <w:rFonts w:ascii="仿宋" w:eastAsia="仿宋" w:hAnsi="仿宋" w:cs="宋体" w:hint="eastAsia"/>
                <w:kern w:val="0"/>
                <w:sz w:val="24"/>
              </w:rPr>
              <w:t>3.2</w:t>
            </w:r>
          </w:p>
        </w:tc>
        <w:tc>
          <w:tcPr>
            <w:tcW w:w="1023" w:type="pct"/>
            <w:shd w:val="clear" w:color="auto" w:fill="auto"/>
            <w:vAlign w:val="center"/>
            <w:hideMark/>
          </w:tcPr>
          <w:p w14:paraId="4363A751" w14:textId="77777777" w:rsidR="001706E8" w:rsidRPr="002B6457" w:rsidRDefault="001706E8" w:rsidP="0068264E">
            <w:pPr>
              <w:widowControl/>
              <w:spacing w:line="580" w:lineRule="exact"/>
              <w:jc w:val="center"/>
              <w:rPr>
                <w:rFonts w:ascii="仿宋" w:eastAsia="仿宋" w:hAnsi="仿宋" w:cs="宋体"/>
                <w:color w:val="000000"/>
                <w:kern w:val="0"/>
                <w:szCs w:val="21"/>
              </w:rPr>
            </w:pPr>
            <w:r w:rsidRPr="002B6457">
              <w:rPr>
                <w:rFonts w:ascii="仿宋" w:eastAsia="仿宋" w:hAnsi="仿宋" w:cs="宋体" w:hint="eastAsia"/>
                <w:color w:val="000000"/>
                <w:kern w:val="0"/>
                <w:szCs w:val="21"/>
              </w:rPr>
              <w:t>信息安全</w:t>
            </w:r>
          </w:p>
        </w:tc>
        <w:tc>
          <w:tcPr>
            <w:tcW w:w="473" w:type="pct"/>
            <w:shd w:val="clear" w:color="auto" w:fill="auto"/>
            <w:vAlign w:val="center"/>
            <w:hideMark/>
          </w:tcPr>
          <w:p w14:paraId="61169575" w14:textId="77777777" w:rsidR="001706E8" w:rsidRPr="002B6457" w:rsidRDefault="001706E8" w:rsidP="0068264E">
            <w:pPr>
              <w:widowControl/>
              <w:spacing w:line="580" w:lineRule="exact"/>
              <w:jc w:val="center"/>
              <w:rPr>
                <w:rFonts w:ascii="仿宋" w:eastAsia="仿宋" w:hAnsi="仿宋" w:cs="宋体"/>
                <w:kern w:val="0"/>
                <w:sz w:val="24"/>
              </w:rPr>
            </w:pPr>
            <w:r w:rsidRPr="002B6457">
              <w:rPr>
                <w:rFonts w:ascii="仿宋" w:eastAsia="仿宋" w:hAnsi="仿宋" w:cs="宋体" w:hint="eastAsia"/>
                <w:kern w:val="0"/>
                <w:sz w:val="24"/>
              </w:rPr>
              <w:t>2</w:t>
            </w:r>
          </w:p>
        </w:tc>
        <w:tc>
          <w:tcPr>
            <w:tcW w:w="2857" w:type="pct"/>
            <w:shd w:val="clear" w:color="auto" w:fill="auto"/>
            <w:vAlign w:val="center"/>
            <w:hideMark/>
          </w:tcPr>
          <w:p w14:paraId="3A708AD6" w14:textId="77777777" w:rsidR="001706E8" w:rsidRPr="002B6457" w:rsidRDefault="001706E8" w:rsidP="006B57EA">
            <w:pPr>
              <w:widowControl/>
              <w:spacing w:line="580" w:lineRule="exact"/>
              <w:jc w:val="left"/>
              <w:rPr>
                <w:rFonts w:ascii="仿宋" w:eastAsia="仿宋" w:hAnsi="仿宋" w:cs="宋体"/>
                <w:color w:val="000000"/>
                <w:kern w:val="0"/>
                <w:szCs w:val="21"/>
              </w:rPr>
            </w:pPr>
            <w:r w:rsidRPr="002B6457">
              <w:rPr>
                <w:rFonts w:ascii="仿宋" w:eastAsia="仿宋" w:hAnsi="仿宋" w:cs="宋体" w:hint="eastAsia"/>
                <w:color w:val="000000"/>
                <w:kern w:val="0"/>
                <w:szCs w:val="21"/>
              </w:rPr>
              <w:t>具备信息安全管理体系认证证书 ISO 27001 得2分</w:t>
            </w:r>
          </w:p>
        </w:tc>
      </w:tr>
      <w:tr w:rsidR="001706E8" w:rsidRPr="002B6457" w14:paraId="3C5A6B49" w14:textId="77777777" w:rsidTr="006B57EA">
        <w:trPr>
          <w:trHeight w:val="1020"/>
        </w:trPr>
        <w:tc>
          <w:tcPr>
            <w:tcW w:w="646" w:type="pct"/>
            <w:shd w:val="clear" w:color="auto" w:fill="auto"/>
            <w:vAlign w:val="center"/>
            <w:hideMark/>
          </w:tcPr>
          <w:p w14:paraId="134D0209" w14:textId="77777777" w:rsidR="001706E8" w:rsidRPr="002B6457" w:rsidRDefault="001706E8" w:rsidP="0068264E">
            <w:pPr>
              <w:widowControl/>
              <w:spacing w:line="580" w:lineRule="exact"/>
              <w:jc w:val="center"/>
              <w:rPr>
                <w:rFonts w:ascii="仿宋" w:eastAsia="仿宋" w:hAnsi="仿宋" w:cs="宋体"/>
                <w:kern w:val="0"/>
                <w:sz w:val="24"/>
              </w:rPr>
            </w:pPr>
            <w:r w:rsidRPr="002B6457">
              <w:rPr>
                <w:rFonts w:ascii="仿宋" w:eastAsia="仿宋" w:hAnsi="仿宋" w:cs="宋体" w:hint="eastAsia"/>
                <w:kern w:val="0"/>
                <w:sz w:val="24"/>
              </w:rPr>
              <w:t>3.3</w:t>
            </w:r>
          </w:p>
        </w:tc>
        <w:tc>
          <w:tcPr>
            <w:tcW w:w="1023" w:type="pct"/>
            <w:shd w:val="clear" w:color="auto" w:fill="auto"/>
            <w:vAlign w:val="center"/>
            <w:hideMark/>
          </w:tcPr>
          <w:p w14:paraId="0C53E099" w14:textId="77777777" w:rsidR="001706E8" w:rsidRPr="002B6457" w:rsidRDefault="001706E8" w:rsidP="0068264E">
            <w:pPr>
              <w:widowControl/>
              <w:spacing w:line="580" w:lineRule="exact"/>
              <w:jc w:val="center"/>
              <w:rPr>
                <w:rFonts w:ascii="仿宋" w:eastAsia="仿宋" w:hAnsi="仿宋" w:cs="宋体"/>
                <w:color w:val="000000"/>
                <w:kern w:val="0"/>
                <w:szCs w:val="21"/>
              </w:rPr>
            </w:pPr>
            <w:r w:rsidRPr="002B6457">
              <w:rPr>
                <w:rFonts w:ascii="仿宋" w:eastAsia="仿宋" w:hAnsi="仿宋" w:cs="宋体" w:hint="eastAsia"/>
                <w:color w:val="000000"/>
                <w:kern w:val="0"/>
                <w:szCs w:val="21"/>
              </w:rPr>
              <w:t>信息管理</w:t>
            </w:r>
          </w:p>
        </w:tc>
        <w:tc>
          <w:tcPr>
            <w:tcW w:w="473" w:type="pct"/>
            <w:shd w:val="clear" w:color="auto" w:fill="auto"/>
            <w:vAlign w:val="center"/>
            <w:hideMark/>
          </w:tcPr>
          <w:p w14:paraId="08DC1272" w14:textId="77777777" w:rsidR="001706E8" w:rsidRPr="002B6457" w:rsidRDefault="001706E8" w:rsidP="0068264E">
            <w:pPr>
              <w:widowControl/>
              <w:spacing w:line="580" w:lineRule="exact"/>
              <w:jc w:val="center"/>
              <w:rPr>
                <w:rFonts w:ascii="仿宋" w:eastAsia="仿宋" w:hAnsi="仿宋" w:cs="宋体"/>
                <w:color w:val="000000"/>
                <w:kern w:val="0"/>
                <w:sz w:val="22"/>
              </w:rPr>
            </w:pPr>
            <w:r w:rsidRPr="002B6457">
              <w:rPr>
                <w:rFonts w:ascii="仿宋" w:eastAsia="仿宋" w:hAnsi="仿宋" w:cs="宋体" w:hint="eastAsia"/>
                <w:color w:val="000000"/>
                <w:kern w:val="0"/>
                <w:sz w:val="22"/>
              </w:rPr>
              <w:t>2</w:t>
            </w:r>
          </w:p>
        </w:tc>
        <w:tc>
          <w:tcPr>
            <w:tcW w:w="2857" w:type="pct"/>
            <w:shd w:val="clear" w:color="auto" w:fill="auto"/>
            <w:vAlign w:val="center"/>
            <w:hideMark/>
          </w:tcPr>
          <w:p w14:paraId="7DBC501D" w14:textId="77777777" w:rsidR="001706E8" w:rsidRPr="002B6457" w:rsidRDefault="001706E8" w:rsidP="006B57EA">
            <w:pPr>
              <w:widowControl/>
              <w:spacing w:line="580" w:lineRule="exact"/>
              <w:jc w:val="left"/>
              <w:rPr>
                <w:rFonts w:ascii="仿宋" w:eastAsia="仿宋" w:hAnsi="仿宋" w:cs="宋体"/>
                <w:color w:val="000000"/>
                <w:kern w:val="0"/>
                <w:szCs w:val="21"/>
              </w:rPr>
            </w:pPr>
            <w:r w:rsidRPr="002B6457">
              <w:rPr>
                <w:rFonts w:ascii="仿宋" w:eastAsia="仿宋" w:hAnsi="仿宋" w:cs="宋体" w:hint="eastAsia"/>
                <w:color w:val="000000"/>
                <w:kern w:val="0"/>
                <w:szCs w:val="21"/>
              </w:rPr>
              <w:t>具备IT服务管理体系认证证书 ISO 20000 得2分</w:t>
            </w:r>
          </w:p>
        </w:tc>
      </w:tr>
      <w:tr w:rsidR="001706E8" w:rsidRPr="002B6457" w14:paraId="73A85208" w14:textId="77777777" w:rsidTr="006B57EA">
        <w:trPr>
          <w:trHeight w:val="585"/>
        </w:trPr>
        <w:tc>
          <w:tcPr>
            <w:tcW w:w="646" w:type="pct"/>
            <w:shd w:val="clear" w:color="auto" w:fill="auto"/>
            <w:vAlign w:val="center"/>
            <w:hideMark/>
          </w:tcPr>
          <w:p w14:paraId="73D2A802" w14:textId="77777777" w:rsidR="001706E8" w:rsidRPr="002B6457" w:rsidRDefault="001706E8" w:rsidP="0068264E">
            <w:pPr>
              <w:widowControl/>
              <w:spacing w:line="580" w:lineRule="exact"/>
              <w:jc w:val="center"/>
              <w:rPr>
                <w:rFonts w:ascii="仿宋" w:eastAsia="仿宋" w:hAnsi="仿宋" w:cs="宋体"/>
                <w:kern w:val="0"/>
                <w:sz w:val="24"/>
              </w:rPr>
            </w:pPr>
            <w:r w:rsidRPr="002B6457">
              <w:rPr>
                <w:rFonts w:ascii="仿宋" w:eastAsia="仿宋" w:hAnsi="仿宋" w:cs="宋体" w:hint="eastAsia"/>
                <w:kern w:val="0"/>
                <w:sz w:val="24"/>
              </w:rPr>
              <w:t>3.4</w:t>
            </w:r>
          </w:p>
        </w:tc>
        <w:tc>
          <w:tcPr>
            <w:tcW w:w="1023" w:type="pct"/>
            <w:shd w:val="clear" w:color="auto" w:fill="auto"/>
            <w:vAlign w:val="center"/>
            <w:hideMark/>
          </w:tcPr>
          <w:p w14:paraId="7384426B" w14:textId="77777777" w:rsidR="001706E8" w:rsidRPr="002B6457" w:rsidRDefault="001706E8" w:rsidP="0068264E">
            <w:pPr>
              <w:widowControl/>
              <w:spacing w:line="580" w:lineRule="exact"/>
              <w:jc w:val="center"/>
              <w:rPr>
                <w:rFonts w:ascii="仿宋" w:eastAsia="仿宋" w:hAnsi="仿宋" w:cs="宋体"/>
                <w:color w:val="000000"/>
                <w:kern w:val="0"/>
                <w:szCs w:val="21"/>
              </w:rPr>
            </w:pPr>
            <w:r w:rsidRPr="002B6457">
              <w:rPr>
                <w:rFonts w:ascii="仿宋" w:eastAsia="仿宋" w:hAnsi="仿宋" w:cs="宋体" w:hint="eastAsia"/>
                <w:color w:val="000000"/>
                <w:kern w:val="0"/>
                <w:szCs w:val="21"/>
              </w:rPr>
              <w:t>质量认证</w:t>
            </w:r>
          </w:p>
        </w:tc>
        <w:tc>
          <w:tcPr>
            <w:tcW w:w="473" w:type="pct"/>
            <w:shd w:val="clear" w:color="auto" w:fill="auto"/>
            <w:vAlign w:val="center"/>
            <w:hideMark/>
          </w:tcPr>
          <w:p w14:paraId="33F50014" w14:textId="77777777" w:rsidR="001706E8" w:rsidRPr="002B6457" w:rsidRDefault="001706E8" w:rsidP="0068264E">
            <w:pPr>
              <w:widowControl/>
              <w:spacing w:line="580" w:lineRule="exact"/>
              <w:jc w:val="center"/>
              <w:rPr>
                <w:rFonts w:ascii="仿宋" w:eastAsia="仿宋" w:hAnsi="仿宋" w:cs="宋体"/>
                <w:kern w:val="0"/>
                <w:sz w:val="24"/>
              </w:rPr>
            </w:pPr>
            <w:r w:rsidRPr="002B6457">
              <w:rPr>
                <w:rFonts w:ascii="仿宋" w:eastAsia="仿宋" w:hAnsi="仿宋" w:cs="宋体" w:hint="eastAsia"/>
                <w:kern w:val="0"/>
                <w:sz w:val="24"/>
              </w:rPr>
              <w:t>3</w:t>
            </w:r>
          </w:p>
        </w:tc>
        <w:tc>
          <w:tcPr>
            <w:tcW w:w="2857" w:type="pct"/>
            <w:shd w:val="clear" w:color="auto" w:fill="auto"/>
            <w:vAlign w:val="center"/>
            <w:hideMark/>
          </w:tcPr>
          <w:p w14:paraId="5910C6D2" w14:textId="77777777" w:rsidR="001706E8" w:rsidRPr="002B6457" w:rsidRDefault="001706E8" w:rsidP="006B57EA">
            <w:pPr>
              <w:widowControl/>
              <w:spacing w:line="580" w:lineRule="exact"/>
              <w:jc w:val="left"/>
              <w:rPr>
                <w:rFonts w:ascii="仿宋" w:eastAsia="仿宋" w:hAnsi="仿宋" w:cs="宋体"/>
                <w:color w:val="000000"/>
                <w:kern w:val="0"/>
                <w:szCs w:val="21"/>
              </w:rPr>
            </w:pPr>
            <w:r w:rsidRPr="002B6457">
              <w:rPr>
                <w:rFonts w:ascii="仿宋" w:eastAsia="仿宋" w:hAnsi="仿宋" w:cs="宋体" w:hint="eastAsia"/>
                <w:color w:val="000000"/>
                <w:kern w:val="0"/>
                <w:szCs w:val="21"/>
              </w:rPr>
              <w:t>具有ISO9001质量体系认证证书的得3分</w:t>
            </w:r>
          </w:p>
        </w:tc>
      </w:tr>
      <w:tr w:rsidR="001706E8" w:rsidRPr="002B6457" w14:paraId="116A5667" w14:textId="77777777" w:rsidTr="006B57EA">
        <w:trPr>
          <w:trHeight w:val="900"/>
        </w:trPr>
        <w:tc>
          <w:tcPr>
            <w:tcW w:w="646" w:type="pct"/>
            <w:shd w:val="clear" w:color="auto" w:fill="auto"/>
            <w:vAlign w:val="center"/>
            <w:hideMark/>
          </w:tcPr>
          <w:p w14:paraId="1B6004C1" w14:textId="77777777" w:rsidR="001706E8" w:rsidRPr="002B6457" w:rsidRDefault="001706E8" w:rsidP="0068264E">
            <w:pPr>
              <w:widowControl/>
              <w:spacing w:line="580" w:lineRule="exact"/>
              <w:jc w:val="center"/>
              <w:rPr>
                <w:rFonts w:ascii="仿宋" w:eastAsia="仿宋" w:hAnsi="仿宋" w:cs="宋体"/>
                <w:b/>
                <w:bCs/>
                <w:kern w:val="0"/>
                <w:sz w:val="24"/>
              </w:rPr>
            </w:pPr>
            <w:r w:rsidRPr="002B6457">
              <w:rPr>
                <w:rFonts w:ascii="仿宋" w:eastAsia="仿宋" w:hAnsi="仿宋" w:cs="宋体" w:hint="eastAsia"/>
                <w:b/>
                <w:bCs/>
                <w:kern w:val="0"/>
                <w:sz w:val="24"/>
              </w:rPr>
              <w:t>4</w:t>
            </w:r>
          </w:p>
        </w:tc>
        <w:tc>
          <w:tcPr>
            <w:tcW w:w="1023" w:type="pct"/>
            <w:shd w:val="clear" w:color="auto" w:fill="auto"/>
            <w:vAlign w:val="center"/>
            <w:hideMark/>
          </w:tcPr>
          <w:p w14:paraId="4DA31FBA" w14:textId="77777777" w:rsidR="001706E8" w:rsidRPr="002B6457" w:rsidRDefault="001706E8" w:rsidP="0068264E">
            <w:pPr>
              <w:widowControl/>
              <w:spacing w:line="580" w:lineRule="exact"/>
              <w:jc w:val="center"/>
              <w:rPr>
                <w:rFonts w:ascii="仿宋" w:eastAsia="仿宋" w:hAnsi="仿宋" w:cs="宋体"/>
                <w:b/>
                <w:bCs/>
                <w:kern w:val="0"/>
                <w:sz w:val="24"/>
              </w:rPr>
            </w:pPr>
            <w:r w:rsidRPr="002B6457">
              <w:rPr>
                <w:rFonts w:ascii="仿宋" w:eastAsia="仿宋" w:hAnsi="仿宋" w:cs="宋体" w:hint="eastAsia"/>
                <w:b/>
                <w:bCs/>
                <w:kern w:val="0"/>
                <w:sz w:val="24"/>
              </w:rPr>
              <w:t>技术方案</w:t>
            </w:r>
          </w:p>
        </w:tc>
        <w:tc>
          <w:tcPr>
            <w:tcW w:w="473" w:type="pct"/>
            <w:shd w:val="clear" w:color="auto" w:fill="auto"/>
            <w:vAlign w:val="center"/>
            <w:hideMark/>
          </w:tcPr>
          <w:p w14:paraId="06050495" w14:textId="77777777" w:rsidR="001706E8" w:rsidRPr="002B6457" w:rsidRDefault="001706E8" w:rsidP="0068264E">
            <w:pPr>
              <w:widowControl/>
              <w:spacing w:line="580" w:lineRule="exact"/>
              <w:jc w:val="center"/>
              <w:rPr>
                <w:rFonts w:ascii="仿宋" w:eastAsia="仿宋" w:hAnsi="仿宋" w:cs="宋体"/>
                <w:b/>
                <w:bCs/>
                <w:kern w:val="0"/>
                <w:sz w:val="24"/>
              </w:rPr>
            </w:pPr>
            <w:r w:rsidRPr="002B6457">
              <w:rPr>
                <w:rFonts w:ascii="仿宋" w:eastAsia="仿宋" w:hAnsi="仿宋" w:cs="宋体" w:hint="eastAsia"/>
                <w:b/>
                <w:bCs/>
                <w:kern w:val="0"/>
                <w:sz w:val="24"/>
              </w:rPr>
              <w:t>10</w:t>
            </w:r>
          </w:p>
        </w:tc>
        <w:tc>
          <w:tcPr>
            <w:tcW w:w="2857" w:type="pct"/>
            <w:shd w:val="clear" w:color="auto" w:fill="auto"/>
            <w:vAlign w:val="center"/>
            <w:hideMark/>
          </w:tcPr>
          <w:p w14:paraId="098D6BB9" w14:textId="77777777" w:rsidR="001706E8" w:rsidRPr="002B6457" w:rsidRDefault="001706E8" w:rsidP="006B57EA">
            <w:pPr>
              <w:widowControl/>
              <w:spacing w:line="580" w:lineRule="exact"/>
              <w:jc w:val="left"/>
              <w:rPr>
                <w:rFonts w:ascii="仿宋" w:eastAsia="仿宋" w:hAnsi="仿宋" w:cs="宋体"/>
                <w:color w:val="000000"/>
                <w:kern w:val="0"/>
                <w:szCs w:val="21"/>
              </w:rPr>
            </w:pPr>
            <w:r w:rsidRPr="002B6457">
              <w:rPr>
                <w:rFonts w:ascii="仿宋" w:eastAsia="仿宋" w:hAnsi="仿宋" w:cs="宋体" w:hint="eastAsia"/>
                <w:color w:val="000000"/>
                <w:kern w:val="0"/>
                <w:szCs w:val="21"/>
              </w:rPr>
              <w:t>技术方案先进、合理，逻辑严密，很好地分析用户的实际情况。较好7-10分，中等3-6分，其它酌情打分1-2分。</w:t>
            </w:r>
          </w:p>
        </w:tc>
      </w:tr>
      <w:tr w:rsidR="001706E8" w:rsidRPr="002B6457" w14:paraId="5D6CC982" w14:textId="77777777" w:rsidTr="006B57EA">
        <w:trPr>
          <w:trHeight w:val="900"/>
        </w:trPr>
        <w:tc>
          <w:tcPr>
            <w:tcW w:w="646" w:type="pct"/>
            <w:shd w:val="clear" w:color="auto" w:fill="auto"/>
            <w:vAlign w:val="center"/>
            <w:hideMark/>
          </w:tcPr>
          <w:p w14:paraId="378157C1" w14:textId="77777777" w:rsidR="001706E8" w:rsidRPr="002B6457" w:rsidRDefault="001706E8" w:rsidP="0068264E">
            <w:pPr>
              <w:widowControl/>
              <w:spacing w:line="580" w:lineRule="exact"/>
              <w:jc w:val="center"/>
              <w:rPr>
                <w:rFonts w:ascii="仿宋" w:eastAsia="仿宋" w:hAnsi="仿宋" w:cs="宋体"/>
                <w:b/>
                <w:bCs/>
                <w:kern w:val="0"/>
                <w:sz w:val="24"/>
              </w:rPr>
            </w:pPr>
            <w:r w:rsidRPr="002B6457">
              <w:rPr>
                <w:rFonts w:ascii="仿宋" w:eastAsia="仿宋" w:hAnsi="仿宋" w:cs="宋体" w:hint="eastAsia"/>
                <w:b/>
                <w:bCs/>
                <w:kern w:val="0"/>
                <w:sz w:val="24"/>
              </w:rPr>
              <w:t>5</w:t>
            </w:r>
          </w:p>
        </w:tc>
        <w:tc>
          <w:tcPr>
            <w:tcW w:w="1023" w:type="pct"/>
            <w:shd w:val="clear" w:color="auto" w:fill="auto"/>
            <w:vAlign w:val="center"/>
            <w:hideMark/>
          </w:tcPr>
          <w:p w14:paraId="781052A3" w14:textId="77777777" w:rsidR="001706E8" w:rsidRPr="002B6457" w:rsidRDefault="001706E8" w:rsidP="0068264E">
            <w:pPr>
              <w:widowControl/>
              <w:spacing w:line="580" w:lineRule="exact"/>
              <w:jc w:val="center"/>
              <w:rPr>
                <w:rFonts w:ascii="仿宋" w:eastAsia="仿宋" w:hAnsi="仿宋" w:cs="宋体"/>
                <w:b/>
                <w:bCs/>
                <w:kern w:val="0"/>
                <w:sz w:val="24"/>
              </w:rPr>
            </w:pPr>
            <w:r w:rsidRPr="002B6457">
              <w:rPr>
                <w:rFonts w:ascii="仿宋" w:eastAsia="仿宋" w:hAnsi="仿宋" w:cs="宋体" w:hint="eastAsia"/>
                <w:b/>
                <w:bCs/>
                <w:kern w:val="0"/>
                <w:sz w:val="24"/>
              </w:rPr>
              <w:t>项目经理及团队成员</w:t>
            </w:r>
          </w:p>
        </w:tc>
        <w:tc>
          <w:tcPr>
            <w:tcW w:w="473" w:type="pct"/>
            <w:shd w:val="clear" w:color="auto" w:fill="auto"/>
            <w:vAlign w:val="center"/>
            <w:hideMark/>
          </w:tcPr>
          <w:p w14:paraId="253F3B04" w14:textId="77777777" w:rsidR="001706E8" w:rsidRPr="002B6457" w:rsidRDefault="001706E8" w:rsidP="0068264E">
            <w:pPr>
              <w:widowControl/>
              <w:spacing w:line="580" w:lineRule="exact"/>
              <w:jc w:val="center"/>
              <w:rPr>
                <w:rFonts w:ascii="仿宋" w:eastAsia="仿宋" w:hAnsi="仿宋" w:cs="宋体"/>
                <w:b/>
                <w:bCs/>
                <w:kern w:val="0"/>
                <w:sz w:val="24"/>
              </w:rPr>
            </w:pPr>
            <w:r w:rsidRPr="002B6457">
              <w:rPr>
                <w:rFonts w:ascii="仿宋" w:eastAsia="仿宋" w:hAnsi="仿宋" w:cs="宋体" w:hint="eastAsia"/>
                <w:b/>
                <w:bCs/>
                <w:kern w:val="0"/>
                <w:sz w:val="24"/>
              </w:rPr>
              <w:t>14</w:t>
            </w:r>
          </w:p>
        </w:tc>
        <w:tc>
          <w:tcPr>
            <w:tcW w:w="2857" w:type="pct"/>
            <w:shd w:val="clear" w:color="auto" w:fill="auto"/>
            <w:vAlign w:val="center"/>
            <w:hideMark/>
          </w:tcPr>
          <w:p w14:paraId="05C7CF6A" w14:textId="77777777" w:rsidR="001706E8" w:rsidRPr="002B6457" w:rsidRDefault="001706E8" w:rsidP="006B57EA">
            <w:pPr>
              <w:widowControl/>
              <w:spacing w:line="580" w:lineRule="exact"/>
              <w:jc w:val="left"/>
              <w:rPr>
                <w:rFonts w:ascii="仿宋" w:eastAsia="仿宋" w:hAnsi="仿宋" w:cs="宋体"/>
                <w:color w:val="000000"/>
                <w:kern w:val="0"/>
                <w:szCs w:val="21"/>
              </w:rPr>
            </w:pPr>
            <w:r w:rsidRPr="002B6457">
              <w:rPr>
                <w:rFonts w:ascii="仿宋" w:eastAsia="仿宋" w:hAnsi="仿宋" w:cs="宋体" w:hint="eastAsia"/>
                <w:color w:val="000000"/>
                <w:kern w:val="0"/>
                <w:szCs w:val="21"/>
              </w:rPr>
              <w:t>拟派项目经理必须</w:t>
            </w:r>
            <w:r w:rsidR="002B6457" w:rsidRPr="002B6457">
              <w:rPr>
                <w:rFonts w:ascii="仿宋" w:eastAsia="仿宋" w:hAnsi="仿宋" w:cs="宋体" w:hint="eastAsia"/>
                <w:b/>
                <w:color w:val="000000"/>
                <w:kern w:val="0"/>
                <w:szCs w:val="21"/>
              </w:rPr>
              <w:t>高级项目经理</w:t>
            </w:r>
            <w:r w:rsidR="002B6457">
              <w:rPr>
                <w:rFonts w:ascii="仿宋" w:eastAsia="仿宋" w:hAnsi="仿宋" w:cs="宋体" w:hint="eastAsia"/>
                <w:color w:val="000000"/>
                <w:kern w:val="0"/>
                <w:szCs w:val="21"/>
              </w:rPr>
              <w:t>得2分</w:t>
            </w:r>
            <w:r w:rsidRPr="002B6457">
              <w:rPr>
                <w:rFonts w:ascii="仿宋" w:eastAsia="仿宋" w:hAnsi="仿宋" w:cs="宋体" w:hint="eastAsia"/>
                <w:color w:val="000000"/>
                <w:kern w:val="0"/>
                <w:szCs w:val="21"/>
              </w:rPr>
              <w:t>；拟派团队技术成员具备</w:t>
            </w:r>
            <w:r w:rsidRPr="002B6457">
              <w:rPr>
                <w:rFonts w:ascii="仿宋" w:eastAsia="仿宋" w:hAnsi="仿宋" w:cs="宋体" w:hint="eastAsia"/>
                <w:b/>
                <w:color w:val="000000"/>
                <w:kern w:val="0"/>
                <w:szCs w:val="21"/>
              </w:rPr>
              <w:t>CISP认证</w:t>
            </w:r>
            <w:r w:rsidRPr="002B6457">
              <w:rPr>
                <w:rFonts w:ascii="仿宋" w:eastAsia="仿宋" w:hAnsi="仿宋" w:cs="宋体" w:hint="eastAsia"/>
                <w:color w:val="000000"/>
                <w:kern w:val="0"/>
                <w:szCs w:val="21"/>
              </w:rPr>
              <w:t>证书，每一人得2分，最多得4分，拟派团队成员具有所投产品的</w:t>
            </w:r>
            <w:r w:rsidRPr="002B6457">
              <w:rPr>
                <w:rFonts w:ascii="仿宋" w:eastAsia="仿宋" w:hAnsi="仿宋" w:cs="宋体" w:hint="eastAsia"/>
                <w:b/>
                <w:color w:val="000000"/>
                <w:kern w:val="0"/>
                <w:szCs w:val="21"/>
              </w:rPr>
              <w:t>路由及交换证书</w:t>
            </w:r>
            <w:r w:rsidRPr="002B6457">
              <w:rPr>
                <w:rFonts w:ascii="仿宋" w:eastAsia="仿宋" w:hAnsi="仿宋" w:cs="宋体" w:hint="eastAsia"/>
                <w:color w:val="000000"/>
                <w:kern w:val="0"/>
                <w:szCs w:val="21"/>
              </w:rPr>
              <w:t>证明的每一人得2分，最多得4分；</w:t>
            </w:r>
            <w:r w:rsidR="002B6457">
              <w:rPr>
                <w:rFonts w:ascii="仿宋" w:eastAsia="仿宋" w:hAnsi="仿宋" w:cs="宋体" w:hint="eastAsia"/>
                <w:color w:val="000000"/>
                <w:kern w:val="0"/>
                <w:szCs w:val="21"/>
              </w:rPr>
              <w:t>拟派团队技术成员具备</w:t>
            </w:r>
            <w:r w:rsidR="002B6457" w:rsidRPr="002B6457">
              <w:rPr>
                <w:rFonts w:ascii="仿宋" w:eastAsia="仿宋" w:hAnsi="仿宋" w:cs="宋体"/>
                <w:b/>
                <w:color w:val="000000"/>
                <w:kern w:val="0"/>
                <w:szCs w:val="21"/>
              </w:rPr>
              <w:t>IT</w:t>
            </w:r>
            <w:r w:rsidR="002B6457" w:rsidRPr="002B6457">
              <w:rPr>
                <w:rFonts w:ascii="仿宋" w:eastAsia="仿宋" w:hAnsi="仿宋" w:cs="宋体" w:hint="eastAsia"/>
                <w:b/>
                <w:color w:val="000000"/>
                <w:kern w:val="0"/>
                <w:szCs w:val="21"/>
              </w:rPr>
              <w:t>服务项目经理</w:t>
            </w:r>
            <w:r w:rsidR="002B6457">
              <w:rPr>
                <w:rFonts w:ascii="仿宋" w:eastAsia="仿宋" w:hAnsi="仿宋" w:cs="宋体" w:hint="eastAsia"/>
                <w:b/>
                <w:color w:val="000000"/>
                <w:kern w:val="0"/>
                <w:szCs w:val="21"/>
              </w:rPr>
              <w:t>，</w:t>
            </w:r>
            <w:r w:rsidR="002B6457" w:rsidRPr="002B6457">
              <w:rPr>
                <w:rFonts w:ascii="仿宋" w:eastAsia="仿宋" w:hAnsi="仿宋" w:cs="宋体" w:hint="eastAsia"/>
                <w:color w:val="000000"/>
                <w:kern w:val="0"/>
                <w:szCs w:val="21"/>
              </w:rPr>
              <w:t>最多得4分；</w:t>
            </w:r>
            <w:r w:rsidRPr="002B6457">
              <w:rPr>
                <w:rFonts w:ascii="仿宋" w:eastAsia="仿宋" w:hAnsi="仿宋" w:cs="宋体" w:hint="eastAsia"/>
                <w:color w:val="000000"/>
                <w:kern w:val="0"/>
                <w:szCs w:val="21"/>
              </w:rPr>
              <w:t>本项最高总分得14分；</w:t>
            </w:r>
          </w:p>
        </w:tc>
      </w:tr>
      <w:tr w:rsidR="001706E8" w:rsidRPr="002B6457" w14:paraId="50BEEAA5" w14:textId="77777777" w:rsidTr="006B57EA">
        <w:trPr>
          <w:trHeight w:val="900"/>
        </w:trPr>
        <w:tc>
          <w:tcPr>
            <w:tcW w:w="646" w:type="pct"/>
            <w:shd w:val="clear" w:color="auto" w:fill="auto"/>
            <w:vAlign w:val="center"/>
          </w:tcPr>
          <w:p w14:paraId="317B5C51" w14:textId="77777777" w:rsidR="001706E8" w:rsidRPr="002B6457" w:rsidRDefault="001706E8" w:rsidP="0068264E">
            <w:pPr>
              <w:widowControl/>
              <w:spacing w:line="580" w:lineRule="exact"/>
              <w:jc w:val="center"/>
              <w:rPr>
                <w:rFonts w:ascii="仿宋" w:eastAsia="仿宋" w:hAnsi="仿宋" w:cs="宋体"/>
                <w:b/>
                <w:bCs/>
                <w:kern w:val="0"/>
                <w:sz w:val="24"/>
              </w:rPr>
            </w:pPr>
            <w:r w:rsidRPr="002B6457">
              <w:rPr>
                <w:rFonts w:ascii="仿宋" w:eastAsia="仿宋" w:hAnsi="仿宋" w:cs="宋体" w:hint="eastAsia"/>
                <w:b/>
                <w:bCs/>
                <w:kern w:val="0"/>
                <w:sz w:val="24"/>
              </w:rPr>
              <w:t>6</w:t>
            </w:r>
          </w:p>
        </w:tc>
        <w:tc>
          <w:tcPr>
            <w:tcW w:w="1023" w:type="pct"/>
            <w:shd w:val="clear" w:color="auto" w:fill="auto"/>
            <w:vAlign w:val="center"/>
          </w:tcPr>
          <w:p w14:paraId="64914BF7" w14:textId="77777777" w:rsidR="001706E8" w:rsidRPr="002B6457" w:rsidRDefault="001706E8" w:rsidP="0068264E">
            <w:pPr>
              <w:widowControl/>
              <w:spacing w:line="580" w:lineRule="exact"/>
              <w:jc w:val="center"/>
              <w:rPr>
                <w:rFonts w:ascii="仿宋" w:eastAsia="仿宋" w:hAnsi="仿宋" w:cs="宋体"/>
                <w:b/>
                <w:bCs/>
                <w:kern w:val="0"/>
                <w:sz w:val="24"/>
              </w:rPr>
            </w:pPr>
            <w:r w:rsidRPr="002B6457">
              <w:rPr>
                <w:rFonts w:ascii="仿宋" w:eastAsia="仿宋" w:hAnsi="仿宋" w:cs="宋体" w:hint="eastAsia"/>
                <w:b/>
                <w:bCs/>
                <w:kern w:val="0"/>
                <w:sz w:val="24"/>
              </w:rPr>
              <w:t>施工服务</w:t>
            </w:r>
          </w:p>
        </w:tc>
        <w:tc>
          <w:tcPr>
            <w:tcW w:w="473" w:type="pct"/>
            <w:shd w:val="clear" w:color="auto" w:fill="auto"/>
            <w:vAlign w:val="center"/>
          </w:tcPr>
          <w:p w14:paraId="351C39F1" w14:textId="77777777" w:rsidR="001706E8" w:rsidRPr="002B6457" w:rsidRDefault="001706E8" w:rsidP="0068264E">
            <w:pPr>
              <w:widowControl/>
              <w:spacing w:line="580" w:lineRule="exact"/>
              <w:jc w:val="center"/>
              <w:rPr>
                <w:rFonts w:ascii="仿宋" w:eastAsia="仿宋" w:hAnsi="仿宋" w:cs="宋体"/>
                <w:b/>
                <w:bCs/>
                <w:kern w:val="0"/>
                <w:sz w:val="24"/>
              </w:rPr>
            </w:pPr>
            <w:r w:rsidRPr="002B6457">
              <w:rPr>
                <w:rFonts w:ascii="仿宋" w:eastAsia="仿宋" w:hAnsi="仿宋" w:cs="宋体" w:hint="eastAsia"/>
                <w:b/>
                <w:bCs/>
                <w:kern w:val="0"/>
                <w:sz w:val="24"/>
              </w:rPr>
              <w:t>7</w:t>
            </w:r>
          </w:p>
        </w:tc>
        <w:tc>
          <w:tcPr>
            <w:tcW w:w="2857" w:type="pct"/>
            <w:shd w:val="clear" w:color="auto" w:fill="auto"/>
            <w:vAlign w:val="center"/>
          </w:tcPr>
          <w:p w14:paraId="16E7AC05" w14:textId="77777777" w:rsidR="001706E8" w:rsidRPr="002B6457" w:rsidRDefault="001706E8" w:rsidP="006B57EA">
            <w:pPr>
              <w:widowControl/>
              <w:spacing w:line="580" w:lineRule="exact"/>
              <w:jc w:val="left"/>
              <w:rPr>
                <w:rFonts w:ascii="仿宋" w:eastAsia="仿宋" w:hAnsi="仿宋" w:cs="宋体"/>
                <w:color w:val="000000"/>
                <w:kern w:val="0"/>
                <w:szCs w:val="21"/>
              </w:rPr>
            </w:pPr>
            <w:r w:rsidRPr="002B6457">
              <w:rPr>
                <w:rFonts w:ascii="仿宋" w:eastAsia="仿宋" w:hAnsi="仿宋" w:cs="宋体" w:hint="eastAsia"/>
                <w:kern w:val="0"/>
                <w:szCs w:val="21"/>
              </w:rPr>
              <w:t>提供完善的服务保障体系明确服务内容及响应时间；根据服务合理和可操作性酌情打分横向比较综合</w:t>
            </w:r>
            <w:proofErr w:type="gramStart"/>
            <w:r w:rsidRPr="002B6457">
              <w:rPr>
                <w:rFonts w:ascii="仿宋" w:eastAsia="仿宋" w:hAnsi="仿宋" w:cs="宋体" w:hint="eastAsia"/>
                <w:kern w:val="0"/>
                <w:szCs w:val="21"/>
              </w:rPr>
              <w:t>考评优得4分</w:t>
            </w:r>
            <w:proofErr w:type="gramEnd"/>
            <w:r w:rsidRPr="002B6457">
              <w:rPr>
                <w:rFonts w:ascii="仿宋" w:eastAsia="仿宋" w:hAnsi="仿宋" w:cs="宋体" w:hint="eastAsia"/>
                <w:kern w:val="0"/>
                <w:szCs w:val="21"/>
              </w:rPr>
              <w:t>，一般2分，差得1分。施工工期承诺、施工进度计划、实质性工期保障措施得3分。本项最高总分得7分</w:t>
            </w:r>
          </w:p>
        </w:tc>
      </w:tr>
      <w:tr w:rsidR="001706E8" w:rsidRPr="002B6457" w14:paraId="7D161CFA" w14:textId="77777777" w:rsidTr="006B57EA">
        <w:trPr>
          <w:trHeight w:val="1320"/>
        </w:trPr>
        <w:tc>
          <w:tcPr>
            <w:tcW w:w="646" w:type="pct"/>
            <w:shd w:val="clear" w:color="auto" w:fill="auto"/>
            <w:vAlign w:val="center"/>
            <w:hideMark/>
          </w:tcPr>
          <w:p w14:paraId="473CA9F0" w14:textId="77777777" w:rsidR="001706E8" w:rsidRPr="002B6457" w:rsidRDefault="001706E8" w:rsidP="0068264E">
            <w:pPr>
              <w:widowControl/>
              <w:spacing w:line="580" w:lineRule="exact"/>
              <w:jc w:val="center"/>
              <w:rPr>
                <w:rFonts w:ascii="仿宋" w:eastAsia="仿宋" w:hAnsi="仿宋" w:cs="宋体"/>
                <w:b/>
                <w:bCs/>
                <w:kern w:val="0"/>
                <w:sz w:val="24"/>
              </w:rPr>
            </w:pPr>
            <w:r w:rsidRPr="002B6457">
              <w:rPr>
                <w:rFonts w:ascii="仿宋" w:eastAsia="仿宋" w:hAnsi="仿宋" w:cs="宋体" w:hint="eastAsia"/>
                <w:b/>
                <w:bCs/>
                <w:kern w:val="0"/>
                <w:sz w:val="24"/>
              </w:rPr>
              <w:lastRenderedPageBreak/>
              <w:t>7</w:t>
            </w:r>
          </w:p>
        </w:tc>
        <w:tc>
          <w:tcPr>
            <w:tcW w:w="1023" w:type="pct"/>
            <w:shd w:val="clear" w:color="auto" w:fill="auto"/>
            <w:vAlign w:val="center"/>
            <w:hideMark/>
          </w:tcPr>
          <w:p w14:paraId="7D502889" w14:textId="77777777" w:rsidR="001706E8" w:rsidRPr="002B6457" w:rsidRDefault="001706E8" w:rsidP="0068264E">
            <w:pPr>
              <w:widowControl/>
              <w:spacing w:line="580" w:lineRule="exact"/>
              <w:jc w:val="center"/>
              <w:rPr>
                <w:rFonts w:ascii="仿宋" w:eastAsia="仿宋" w:hAnsi="仿宋" w:cs="宋体"/>
                <w:b/>
                <w:bCs/>
                <w:kern w:val="0"/>
                <w:sz w:val="24"/>
              </w:rPr>
            </w:pPr>
            <w:r w:rsidRPr="002B6457">
              <w:rPr>
                <w:rFonts w:ascii="仿宋" w:eastAsia="仿宋" w:hAnsi="仿宋" w:cs="宋体" w:hint="eastAsia"/>
                <w:b/>
                <w:bCs/>
                <w:kern w:val="0"/>
                <w:sz w:val="24"/>
              </w:rPr>
              <w:t>售后服务</w:t>
            </w:r>
          </w:p>
        </w:tc>
        <w:tc>
          <w:tcPr>
            <w:tcW w:w="473" w:type="pct"/>
            <w:shd w:val="clear" w:color="auto" w:fill="auto"/>
            <w:vAlign w:val="center"/>
            <w:hideMark/>
          </w:tcPr>
          <w:p w14:paraId="0730137F" w14:textId="77777777" w:rsidR="001706E8" w:rsidRPr="002B6457" w:rsidRDefault="001706E8" w:rsidP="0068264E">
            <w:pPr>
              <w:widowControl/>
              <w:spacing w:line="580" w:lineRule="exact"/>
              <w:jc w:val="center"/>
              <w:rPr>
                <w:rFonts w:ascii="仿宋" w:eastAsia="仿宋" w:hAnsi="仿宋" w:cs="宋体"/>
                <w:b/>
                <w:bCs/>
                <w:kern w:val="0"/>
                <w:sz w:val="24"/>
              </w:rPr>
            </w:pPr>
            <w:r w:rsidRPr="002B6457">
              <w:rPr>
                <w:rFonts w:ascii="仿宋" w:eastAsia="仿宋" w:hAnsi="仿宋" w:cs="宋体" w:hint="eastAsia"/>
                <w:b/>
                <w:bCs/>
                <w:kern w:val="0"/>
                <w:sz w:val="24"/>
              </w:rPr>
              <w:t>4</w:t>
            </w:r>
          </w:p>
        </w:tc>
        <w:tc>
          <w:tcPr>
            <w:tcW w:w="2857" w:type="pct"/>
            <w:shd w:val="clear" w:color="auto" w:fill="auto"/>
            <w:vAlign w:val="center"/>
            <w:hideMark/>
          </w:tcPr>
          <w:p w14:paraId="5A68AF33" w14:textId="77777777" w:rsidR="001706E8" w:rsidRPr="002B6457" w:rsidRDefault="001706E8" w:rsidP="006B57EA">
            <w:pPr>
              <w:widowControl/>
              <w:spacing w:line="580" w:lineRule="exact"/>
              <w:jc w:val="left"/>
              <w:rPr>
                <w:rFonts w:ascii="仿宋" w:eastAsia="仿宋" w:hAnsi="仿宋" w:cs="宋体"/>
                <w:color w:val="000000"/>
                <w:kern w:val="0"/>
                <w:szCs w:val="21"/>
              </w:rPr>
            </w:pPr>
            <w:r w:rsidRPr="002B6457">
              <w:rPr>
                <w:rFonts w:ascii="仿宋" w:eastAsia="仿宋" w:hAnsi="仿宋" w:cs="宋体" w:hint="eastAsia"/>
                <w:color w:val="000000"/>
                <w:kern w:val="0"/>
                <w:szCs w:val="21"/>
              </w:rPr>
              <w:t>响应及时，一般故障4小时内修复，提供切实可行的项目实施保障措施及应急预案；得2分。提供详细的培训计划方案，得2分。</w:t>
            </w:r>
          </w:p>
        </w:tc>
      </w:tr>
    </w:tbl>
    <w:p w14:paraId="3CDE71BC" w14:textId="03A4897C" w:rsidR="001706E8" w:rsidRPr="0068264E" w:rsidRDefault="0068264E" w:rsidP="006B57EA">
      <w:pPr>
        <w:autoSpaceDE w:val="0"/>
        <w:autoSpaceDN w:val="0"/>
        <w:adjustRightInd w:val="0"/>
        <w:snapToGrid w:val="0"/>
        <w:spacing w:line="580" w:lineRule="exact"/>
        <w:ind w:firstLineChars="200" w:firstLine="562"/>
        <w:rPr>
          <w:rFonts w:ascii="仿宋" w:eastAsia="仿宋" w:hAnsi="仿宋"/>
          <w:b/>
          <w:sz w:val="28"/>
        </w:rPr>
      </w:pPr>
      <w:r>
        <w:rPr>
          <w:rFonts w:ascii="仿宋" w:eastAsia="仿宋" w:hAnsi="仿宋" w:hint="eastAsia"/>
          <w:b/>
          <w:sz w:val="28"/>
        </w:rPr>
        <w:t>（2）</w:t>
      </w:r>
      <w:r w:rsidR="001706E8" w:rsidRPr="0068264E">
        <w:rPr>
          <w:rFonts w:ascii="仿宋" w:eastAsia="仿宋" w:hAnsi="仿宋" w:hint="eastAsia"/>
          <w:b/>
          <w:sz w:val="28"/>
        </w:rPr>
        <w:t>价格分</w:t>
      </w:r>
      <w:r>
        <w:rPr>
          <w:rFonts w:ascii="仿宋" w:eastAsia="仿宋" w:hAnsi="仿宋" w:hint="eastAsia"/>
          <w:b/>
          <w:sz w:val="28"/>
        </w:rPr>
        <w:t>（</w:t>
      </w:r>
      <w:r w:rsidR="001706E8" w:rsidRPr="0068264E">
        <w:rPr>
          <w:rFonts w:ascii="仿宋" w:eastAsia="仿宋" w:hAnsi="仿宋" w:hint="eastAsia"/>
          <w:b/>
          <w:sz w:val="28"/>
        </w:rPr>
        <w:t>30分</w:t>
      </w:r>
      <w:r>
        <w:rPr>
          <w:rFonts w:ascii="仿宋" w:eastAsia="仿宋" w:hAnsi="仿宋" w:hint="eastAsia"/>
          <w:b/>
          <w:sz w:val="28"/>
        </w:rPr>
        <w:t>）</w:t>
      </w:r>
    </w:p>
    <w:p w14:paraId="3CBE1E87" w14:textId="77777777" w:rsidR="001706E8" w:rsidRPr="002B6457" w:rsidRDefault="001706E8" w:rsidP="0068264E">
      <w:pPr>
        <w:autoSpaceDE w:val="0"/>
        <w:autoSpaceDN w:val="0"/>
        <w:adjustRightInd w:val="0"/>
        <w:snapToGrid w:val="0"/>
        <w:spacing w:line="580" w:lineRule="exact"/>
        <w:ind w:firstLine="560"/>
        <w:rPr>
          <w:rFonts w:ascii="仿宋" w:eastAsia="仿宋" w:hAnsi="仿宋"/>
          <w:sz w:val="28"/>
          <w:szCs w:val="28"/>
        </w:rPr>
      </w:pPr>
      <w:r w:rsidRPr="002B6457">
        <w:rPr>
          <w:rFonts w:ascii="仿宋" w:eastAsia="仿宋" w:hAnsi="仿宋" w:hint="eastAsia"/>
          <w:sz w:val="28"/>
          <w:szCs w:val="28"/>
        </w:rPr>
        <w:t>综合评分法中的价格</w:t>
      </w:r>
      <w:proofErr w:type="gramStart"/>
      <w:r w:rsidRPr="002B6457">
        <w:rPr>
          <w:rFonts w:ascii="仿宋" w:eastAsia="仿宋" w:hAnsi="仿宋" w:hint="eastAsia"/>
          <w:sz w:val="28"/>
          <w:szCs w:val="28"/>
        </w:rPr>
        <w:t>分统一</w:t>
      </w:r>
      <w:proofErr w:type="gramEnd"/>
      <w:r w:rsidRPr="002B6457">
        <w:rPr>
          <w:rFonts w:ascii="仿宋" w:eastAsia="仿宋" w:hAnsi="仿宋" w:hint="eastAsia"/>
          <w:sz w:val="28"/>
          <w:szCs w:val="28"/>
        </w:rPr>
        <w:t>采用低价优先法计算，即满足磋商文件要求且最后报价最低的供应商的价格为磋商基准价，其价格分为满分。其他供应商的价格</w:t>
      </w:r>
      <w:proofErr w:type="gramStart"/>
      <w:r w:rsidRPr="002B6457">
        <w:rPr>
          <w:rFonts w:ascii="仿宋" w:eastAsia="仿宋" w:hAnsi="仿宋" w:hint="eastAsia"/>
          <w:sz w:val="28"/>
          <w:szCs w:val="28"/>
        </w:rPr>
        <w:t>分统一</w:t>
      </w:r>
      <w:proofErr w:type="gramEnd"/>
      <w:r w:rsidRPr="002B6457">
        <w:rPr>
          <w:rFonts w:ascii="仿宋" w:eastAsia="仿宋" w:hAnsi="仿宋" w:hint="eastAsia"/>
          <w:sz w:val="28"/>
          <w:szCs w:val="28"/>
        </w:rPr>
        <w:t>按照下列公式计算：</w:t>
      </w:r>
    </w:p>
    <w:p w14:paraId="64A5E3BA" w14:textId="77777777" w:rsidR="001706E8" w:rsidRPr="002B6457" w:rsidRDefault="001706E8" w:rsidP="0068264E">
      <w:pPr>
        <w:autoSpaceDE w:val="0"/>
        <w:autoSpaceDN w:val="0"/>
        <w:adjustRightInd w:val="0"/>
        <w:snapToGrid w:val="0"/>
        <w:spacing w:line="580" w:lineRule="exact"/>
        <w:ind w:firstLine="560"/>
        <w:rPr>
          <w:rFonts w:ascii="仿宋" w:eastAsia="仿宋" w:hAnsi="仿宋"/>
          <w:sz w:val="28"/>
          <w:szCs w:val="28"/>
        </w:rPr>
      </w:pPr>
      <w:r w:rsidRPr="002B6457">
        <w:rPr>
          <w:rFonts w:ascii="仿宋" w:eastAsia="仿宋" w:hAnsi="仿宋" w:hint="eastAsia"/>
          <w:sz w:val="28"/>
          <w:szCs w:val="28"/>
        </w:rPr>
        <w:t>磋商报价得分</w:t>
      </w:r>
      <w:r w:rsidRPr="002B6457">
        <w:rPr>
          <w:rFonts w:ascii="仿宋" w:eastAsia="仿宋" w:hAnsi="仿宋"/>
          <w:sz w:val="28"/>
          <w:szCs w:val="28"/>
        </w:rPr>
        <w:t>=</w:t>
      </w:r>
      <w:r w:rsidRPr="002B6457">
        <w:rPr>
          <w:rFonts w:ascii="仿宋" w:eastAsia="仿宋" w:hAnsi="仿宋" w:hint="eastAsia"/>
          <w:sz w:val="28"/>
          <w:szCs w:val="28"/>
        </w:rPr>
        <w:t>（磋商基准价</w:t>
      </w:r>
      <w:r w:rsidRPr="002B6457">
        <w:rPr>
          <w:rFonts w:ascii="仿宋" w:eastAsia="仿宋" w:hAnsi="仿宋"/>
          <w:sz w:val="28"/>
          <w:szCs w:val="28"/>
        </w:rPr>
        <w:t>/</w:t>
      </w:r>
      <w:r w:rsidRPr="002B6457">
        <w:rPr>
          <w:rFonts w:ascii="仿宋" w:eastAsia="仿宋" w:hAnsi="仿宋" w:hint="eastAsia"/>
          <w:sz w:val="28"/>
          <w:szCs w:val="28"/>
        </w:rPr>
        <w:t>最后磋商报价）×</w:t>
      </w:r>
      <w:proofErr w:type="gramStart"/>
      <w:r w:rsidRPr="002B6457">
        <w:rPr>
          <w:rFonts w:ascii="仿宋" w:eastAsia="仿宋" w:hAnsi="仿宋" w:hint="eastAsia"/>
          <w:sz w:val="28"/>
          <w:szCs w:val="28"/>
        </w:rPr>
        <w:t>价格权</w:t>
      </w:r>
      <w:proofErr w:type="gramEnd"/>
      <w:r w:rsidRPr="002B6457">
        <w:rPr>
          <w:rFonts w:ascii="仿宋" w:eastAsia="仿宋" w:hAnsi="仿宋" w:hint="eastAsia"/>
          <w:sz w:val="28"/>
          <w:szCs w:val="28"/>
        </w:rPr>
        <w:t>值×</w:t>
      </w:r>
      <w:r w:rsidRPr="002B6457">
        <w:rPr>
          <w:rFonts w:ascii="仿宋" w:eastAsia="仿宋" w:hAnsi="仿宋"/>
          <w:sz w:val="28"/>
          <w:szCs w:val="28"/>
        </w:rPr>
        <w:t>100</w:t>
      </w:r>
    </w:p>
    <w:p w14:paraId="4B1E49BC" w14:textId="77777777" w:rsidR="00DE2C76" w:rsidRPr="002B6457" w:rsidRDefault="001706E8" w:rsidP="0068264E">
      <w:pPr>
        <w:spacing w:line="580" w:lineRule="exact"/>
        <w:rPr>
          <w:rFonts w:ascii="仿宋" w:eastAsia="仿宋" w:hAnsi="仿宋"/>
          <w:sz w:val="28"/>
          <w:szCs w:val="28"/>
        </w:rPr>
      </w:pPr>
      <w:r w:rsidRPr="002B6457">
        <w:rPr>
          <w:rFonts w:ascii="仿宋" w:eastAsia="仿宋" w:hAnsi="仿宋" w:hint="eastAsia"/>
          <w:sz w:val="28"/>
          <w:szCs w:val="28"/>
        </w:rPr>
        <w:t>项目评审过程中，不得去掉最后报价中的最高报价和最低报价。</w:t>
      </w:r>
    </w:p>
    <w:p w14:paraId="63FF921A" w14:textId="77777777" w:rsidR="001706E8" w:rsidRPr="002B6457" w:rsidRDefault="001706E8" w:rsidP="0068264E">
      <w:pPr>
        <w:widowControl/>
        <w:spacing w:line="580" w:lineRule="exact"/>
        <w:jc w:val="left"/>
        <w:rPr>
          <w:rFonts w:ascii="仿宋" w:eastAsia="仿宋" w:hAnsi="仿宋"/>
          <w:sz w:val="28"/>
          <w:szCs w:val="28"/>
        </w:rPr>
      </w:pPr>
      <w:r w:rsidRPr="002B6457">
        <w:rPr>
          <w:rFonts w:ascii="仿宋" w:eastAsia="仿宋" w:hAnsi="仿宋"/>
          <w:sz w:val="28"/>
          <w:szCs w:val="28"/>
        </w:rPr>
        <w:br w:type="page"/>
      </w:r>
    </w:p>
    <w:p w14:paraId="5E94E35C" w14:textId="77777777" w:rsidR="00391019" w:rsidRPr="002B6457" w:rsidRDefault="00391019" w:rsidP="0068264E">
      <w:pPr>
        <w:pStyle w:val="1"/>
        <w:spacing w:line="580" w:lineRule="exact"/>
        <w:rPr>
          <w:rFonts w:ascii="仿宋" w:eastAsia="仿宋" w:hAnsi="仿宋"/>
        </w:rPr>
      </w:pPr>
      <w:bookmarkStart w:id="20" w:name="_Toc66879770"/>
      <w:r w:rsidRPr="002B6457">
        <w:rPr>
          <w:rFonts w:ascii="仿宋" w:eastAsia="仿宋" w:hAnsi="仿宋" w:hint="eastAsia"/>
        </w:rPr>
        <w:lastRenderedPageBreak/>
        <w:t>合同签订及验收付款</w:t>
      </w:r>
      <w:bookmarkEnd w:id="20"/>
    </w:p>
    <w:p w14:paraId="10E31A30" w14:textId="4947EF8C" w:rsidR="00391019" w:rsidRPr="002B6457" w:rsidRDefault="00391019" w:rsidP="00377264">
      <w:pPr>
        <w:snapToGrid w:val="0"/>
        <w:spacing w:line="580" w:lineRule="exact"/>
        <w:ind w:firstLineChars="200" w:firstLine="562"/>
        <w:rPr>
          <w:rFonts w:ascii="仿宋" w:eastAsia="仿宋" w:hAnsi="仿宋"/>
          <w:sz w:val="28"/>
          <w:szCs w:val="28"/>
        </w:rPr>
      </w:pPr>
      <w:r w:rsidRPr="002B6457">
        <w:rPr>
          <w:rFonts w:ascii="仿宋" w:eastAsia="仿宋" w:hAnsi="仿宋" w:hint="eastAsia"/>
          <w:b/>
          <w:sz w:val="28"/>
          <w:szCs w:val="28"/>
        </w:rPr>
        <w:t>一</w:t>
      </w:r>
      <w:r w:rsidRPr="002B6457">
        <w:rPr>
          <w:rFonts w:ascii="仿宋" w:eastAsia="仿宋" w:hAnsi="仿宋" w:hint="eastAsia"/>
          <w:sz w:val="28"/>
          <w:szCs w:val="28"/>
        </w:rPr>
        <w:t>、成交供应商在</w:t>
      </w:r>
      <w:r w:rsidR="00377264">
        <w:rPr>
          <w:rFonts w:ascii="仿宋" w:eastAsia="仿宋" w:hAnsi="仿宋" w:hint="eastAsia"/>
          <w:sz w:val="28"/>
          <w:szCs w:val="28"/>
        </w:rPr>
        <w:t>项目中标公示期满</w:t>
      </w:r>
      <w:r w:rsidRPr="002B6457">
        <w:rPr>
          <w:rFonts w:ascii="仿宋" w:eastAsia="仿宋" w:hAnsi="仿宋" w:hint="eastAsia"/>
          <w:sz w:val="28"/>
          <w:szCs w:val="28"/>
        </w:rPr>
        <w:t>后</w:t>
      </w:r>
      <w:r w:rsidR="00377264">
        <w:rPr>
          <w:rFonts w:ascii="仿宋" w:eastAsia="仿宋" w:hAnsi="仿宋"/>
          <w:sz w:val="28"/>
          <w:szCs w:val="28"/>
        </w:rPr>
        <w:t>7</w:t>
      </w:r>
      <w:r w:rsidRPr="002B6457">
        <w:rPr>
          <w:rFonts w:ascii="仿宋" w:eastAsia="仿宋" w:hAnsi="仿宋" w:hint="eastAsia"/>
          <w:sz w:val="28"/>
          <w:szCs w:val="28"/>
        </w:rPr>
        <w:t>日内按照采购文件确定的事项签订合同。</w:t>
      </w:r>
      <w:r w:rsidRPr="002B6457">
        <w:rPr>
          <w:rFonts w:ascii="仿宋" w:eastAsia="仿宋" w:hAnsi="仿宋" w:hint="eastAsia"/>
          <w:sz w:val="28"/>
          <w:szCs w:val="28"/>
          <w:lang w:val="zh-CN"/>
        </w:rPr>
        <w:t>所签合同不得对采购文件作实质性修改</w:t>
      </w:r>
      <w:r w:rsidRPr="002B6457">
        <w:rPr>
          <w:rFonts w:ascii="仿宋" w:eastAsia="仿宋" w:hAnsi="仿宋" w:hint="eastAsia"/>
          <w:sz w:val="28"/>
          <w:szCs w:val="28"/>
        </w:rPr>
        <w:t>。</w:t>
      </w:r>
    </w:p>
    <w:p w14:paraId="73706E23" w14:textId="3A072600" w:rsidR="00391019" w:rsidRPr="002B6457" w:rsidRDefault="00391019" w:rsidP="0068264E">
      <w:pPr>
        <w:snapToGrid w:val="0"/>
        <w:spacing w:line="580" w:lineRule="exact"/>
        <w:ind w:firstLineChars="200" w:firstLine="562"/>
        <w:rPr>
          <w:rFonts w:ascii="仿宋" w:eastAsia="仿宋" w:hAnsi="仿宋"/>
          <w:sz w:val="28"/>
          <w:szCs w:val="28"/>
        </w:rPr>
      </w:pPr>
      <w:r w:rsidRPr="002B6457">
        <w:rPr>
          <w:rFonts w:ascii="仿宋" w:eastAsia="仿宋" w:hAnsi="仿宋" w:hint="eastAsia"/>
          <w:b/>
          <w:sz w:val="28"/>
          <w:szCs w:val="28"/>
        </w:rPr>
        <w:t>二</w:t>
      </w:r>
      <w:r w:rsidRPr="002B6457">
        <w:rPr>
          <w:rFonts w:ascii="仿宋" w:eastAsia="仿宋" w:hAnsi="仿宋" w:hint="eastAsia"/>
          <w:sz w:val="28"/>
          <w:szCs w:val="28"/>
        </w:rPr>
        <w:t>、成交供应商履约到位后，以书面形式向招标人提出验收申请。</w:t>
      </w:r>
    </w:p>
    <w:p w14:paraId="3B3E3897" w14:textId="77777777" w:rsidR="00391019" w:rsidRPr="002B6457" w:rsidRDefault="00391019" w:rsidP="00377264">
      <w:pPr>
        <w:snapToGrid w:val="0"/>
        <w:spacing w:line="580" w:lineRule="exact"/>
        <w:ind w:firstLineChars="200" w:firstLine="560"/>
        <w:contextualSpacing/>
        <w:rPr>
          <w:rFonts w:ascii="仿宋" w:eastAsia="仿宋" w:hAnsi="仿宋"/>
          <w:sz w:val="28"/>
          <w:szCs w:val="28"/>
        </w:rPr>
      </w:pPr>
      <w:r w:rsidRPr="002B6457">
        <w:rPr>
          <w:rFonts w:ascii="仿宋" w:eastAsia="仿宋" w:hAnsi="仿宋" w:hint="eastAsia"/>
          <w:sz w:val="28"/>
          <w:szCs w:val="28"/>
        </w:rPr>
        <w:t>三、成交供应</w:t>
      </w:r>
      <w:proofErr w:type="gramStart"/>
      <w:r w:rsidRPr="002B6457">
        <w:rPr>
          <w:rFonts w:ascii="仿宋" w:eastAsia="仿宋" w:hAnsi="仿宋" w:hint="eastAsia"/>
          <w:sz w:val="28"/>
          <w:szCs w:val="28"/>
        </w:rPr>
        <w:t>商出现</w:t>
      </w:r>
      <w:proofErr w:type="gramEnd"/>
      <w:r w:rsidRPr="002B6457">
        <w:rPr>
          <w:rFonts w:ascii="仿宋" w:eastAsia="仿宋" w:hAnsi="仿宋" w:hint="eastAsia"/>
          <w:sz w:val="28"/>
          <w:szCs w:val="28"/>
        </w:rPr>
        <w:t>违约情形，应当及时纠正或补偿；造成损失的，按合同约定追究违约责任；发现有假冒、伪劣、走私产品、商业贿赂等违法情形的，应由采购人移交工商、质监、公安等行政执法部门依法查处。</w:t>
      </w:r>
    </w:p>
    <w:p w14:paraId="5D0DC6B4" w14:textId="77777777" w:rsidR="00391019" w:rsidRPr="002B6457" w:rsidRDefault="00391019" w:rsidP="00377264">
      <w:pPr>
        <w:pStyle w:val="a8"/>
        <w:kinsoku w:val="0"/>
        <w:topLinePunct/>
        <w:autoSpaceDE w:val="0"/>
        <w:autoSpaceDN w:val="0"/>
        <w:snapToGrid w:val="0"/>
        <w:spacing w:line="580" w:lineRule="exact"/>
        <w:ind w:right="210" w:firstLineChars="200" w:firstLine="560"/>
        <w:contextualSpacing/>
        <w:rPr>
          <w:rFonts w:ascii="仿宋" w:eastAsia="仿宋" w:hAnsi="仿宋"/>
          <w:b/>
          <w:sz w:val="28"/>
          <w:szCs w:val="28"/>
        </w:rPr>
      </w:pPr>
      <w:r w:rsidRPr="002B6457">
        <w:rPr>
          <w:rFonts w:ascii="仿宋" w:eastAsia="仿宋" w:hAnsi="仿宋" w:hint="eastAsia"/>
          <w:sz w:val="28"/>
          <w:szCs w:val="28"/>
          <w:lang w:val="zh-CN"/>
        </w:rPr>
        <w:t>四、</w:t>
      </w:r>
      <w:r w:rsidRPr="002B6457">
        <w:rPr>
          <w:rFonts w:ascii="仿宋" w:eastAsia="仿宋" w:hAnsi="仿宋" w:hint="eastAsia"/>
          <w:b/>
          <w:sz w:val="28"/>
          <w:szCs w:val="28"/>
        </w:rPr>
        <w:t>不响应付款方式的，视同响应文件无效处理。</w:t>
      </w:r>
    </w:p>
    <w:p w14:paraId="748CDD06" w14:textId="418BFFDC" w:rsidR="00391019" w:rsidRPr="002B6457" w:rsidRDefault="00391019" w:rsidP="00377264">
      <w:pPr>
        <w:pStyle w:val="a8"/>
        <w:kinsoku w:val="0"/>
        <w:topLinePunct/>
        <w:autoSpaceDE w:val="0"/>
        <w:autoSpaceDN w:val="0"/>
        <w:snapToGrid w:val="0"/>
        <w:spacing w:line="580" w:lineRule="exact"/>
        <w:ind w:right="210" w:firstLineChars="200" w:firstLine="560"/>
        <w:contextualSpacing/>
        <w:rPr>
          <w:rFonts w:ascii="仿宋" w:eastAsia="仿宋" w:hAnsi="仿宋"/>
          <w:sz w:val="28"/>
          <w:szCs w:val="28"/>
        </w:rPr>
      </w:pPr>
      <w:r w:rsidRPr="002B6457">
        <w:rPr>
          <w:rFonts w:ascii="仿宋" w:eastAsia="仿宋" w:hAnsi="仿宋" w:hint="eastAsia"/>
          <w:bCs/>
          <w:color w:val="000000"/>
          <w:sz w:val="28"/>
          <w:szCs w:val="28"/>
        </w:rPr>
        <w:t>工程竣工验收合格后15日内</w:t>
      </w:r>
      <w:r w:rsidR="002B6457">
        <w:rPr>
          <w:rFonts w:ascii="仿宋" w:eastAsia="仿宋" w:hAnsi="仿宋" w:hint="eastAsia"/>
          <w:bCs/>
          <w:color w:val="000000"/>
          <w:sz w:val="28"/>
          <w:szCs w:val="28"/>
        </w:rPr>
        <w:t>一次性</w:t>
      </w:r>
      <w:r w:rsidRPr="002B6457">
        <w:rPr>
          <w:rFonts w:ascii="仿宋" w:eastAsia="仿宋" w:hAnsi="仿宋" w:hint="eastAsia"/>
          <w:bCs/>
          <w:color w:val="000000"/>
          <w:sz w:val="28"/>
          <w:szCs w:val="28"/>
        </w:rPr>
        <w:t>支付合同额</w:t>
      </w:r>
      <w:r w:rsidR="002B6457">
        <w:rPr>
          <w:rFonts w:ascii="仿宋" w:eastAsia="仿宋" w:hAnsi="仿宋" w:hint="eastAsia"/>
          <w:bCs/>
          <w:color w:val="000000"/>
          <w:sz w:val="28"/>
          <w:szCs w:val="28"/>
        </w:rPr>
        <w:t>总价</w:t>
      </w:r>
      <w:r w:rsidR="00377264">
        <w:rPr>
          <w:rFonts w:ascii="仿宋" w:eastAsia="仿宋" w:hAnsi="仿宋" w:hint="eastAsia"/>
          <w:bCs/>
          <w:color w:val="000000"/>
          <w:sz w:val="28"/>
          <w:szCs w:val="28"/>
        </w:rPr>
        <w:t>。</w:t>
      </w:r>
    </w:p>
    <w:p w14:paraId="5B083620" w14:textId="77777777" w:rsidR="00391019" w:rsidRPr="002B6457" w:rsidRDefault="00391019" w:rsidP="0068264E">
      <w:pPr>
        <w:pStyle w:val="1"/>
        <w:spacing w:line="580" w:lineRule="exact"/>
        <w:rPr>
          <w:rFonts w:ascii="仿宋" w:eastAsia="仿宋" w:hAnsi="仿宋"/>
        </w:rPr>
      </w:pPr>
      <w:bookmarkStart w:id="21" w:name="_Toc66879771"/>
      <w:r w:rsidRPr="002B6457">
        <w:rPr>
          <w:rFonts w:ascii="仿宋" w:eastAsia="仿宋" w:hAnsi="仿宋" w:hint="eastAsia"/>
        </w:rPr>
        <w:t>质疑提出和处理</w:t>
      </w:r>
      <w:bookmarkEnd w:id="21"/>
    </w:p>
    <w:p w14:paraId="651148B5" w14:textId="77777777" w:rsidR="00391019" w:rsidRPr="002B6457" w:rsidRDefault="00391019" w:rsidP="0068264E">
      <w:pPr>
        <w:pStyle w:val="2"/>
        <w:spacing w:line="580" w:lineRule="exact"/>
        <w:rPr>
          <w:rFonts w:ascii="仿宋" w:eastAsia="仿宋" w:hAnsi="仿宋"/>
        </w:rPr>
      </w:pPr>
      <w:bookmarkStart w:id="22" w:name="_Toc66879772"/>
      <w:r w:rsidRPr="002B6457">
        <w:rPr>
          <w:rFonts w:ascii="仿宋" w:eastAsia="仿宋" w:hAnsi="仿宋" w:hint="eastAsia"/>
        </w:rPr>
        <w:t>质疑的提出</w:t>
      </w:r>
      <w:bookmarkEnd w:id="22"/>
    </w:p>
    <w:p w14:paraId="631F34D9" w14:textId="77777777" w:rsidR="00391019" w:rsidRPr="002B6457" w:rsidRDefault="00391019" w:rsidP="00377264">
      <w:pPr>
        <w:spacing w:line="580" w:lineRule="exact"/>
        <w:ind w:firstLineChars="200" w:firstLine="560"/>
        <w:rPr>
          <w:rFonts w:ascii="仿宋" w:eastAsia="仿宋" w:hAnsi="仿宋"/>
          <w:sz w:val="28"/>
          <w:szCs w:val="28"/>
          <w:lang w:val="zh-CN"/>
        </w:rPr>
      </w:pPr>
      <w:r w:rsidRPr="002B6457">
        <w:rPr>
          <w:rFonts w:ascii="仿宋" w:eastAsia="仿宋" w:hAnsi="仿宋" w:hint="eastAsia"/>
          <w:sz w:val="28"/>
          <w:szCs w:val="28"/>
          <w:lang w:val="zh-CN"/>
        </w:rPr>
        <w:t>1、质疑人必须是直接参加本次磋商活动的当事人。</w:t>
      </w:r>
    </w:p>
    <w:p w14:paraId="3F3B54A7" w14:textId="77777777" w:rsidR="00391019" w:rsidRPr="002B6457" w:rsidRDefault="00391019" w:rsidP="00377264">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2、供应商应根据第二部分“磋商须知”中第一点第1项的约定提出疑问；质疑提出的有效时限，见《中华人民共和国政府采购法实施条例》第五十三条。</w:t>
      </w:r>
    </w:p>
    <w:p w14:paraId="622B731E" w14:textId="77777777" w:rsidR="00391019" w:rsidRPr="002B6457" w:rsidRDefault="00391019" w:rsidP="00377264">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在磋商过程中，凡主持人或磋商小组明确提出须由供应商确认的事项，供应商当场无异议的，事后不得提出质疑。</w:t>
      </w:r>
    </w:p>
    <w:p w14:paraId="37EC27AE" w14:textId="77777777" w:rsidR="00391019" w:rsidRPr="002B6457" w:rsidRDefault="00391019" w:rsidP="00377264">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3、对本次磋商有质疑的，实行实名制，不得进行虚假、恶意质疑。质疑人应在质疑有效期内以书面形式</w:t>
      </w:r>
      <w:r w:rsidRPr="002B6457">
        <w:rPr>
          <w:rFonts w:ascii="仿宋" w:eastAsia="仿宋" w:hAnsi="仿宋" w:hint="eastAsia"/>
          <w:sz w:val="28"/>
          <w:szCs w:val="28"/>
          <w:lang w:val="zh-CN"/>
        </w:rPr>
        <w:t>提出《质疑函》</w:t>
      </w:r>
      <w:r w:rsidRPr="002B6457">
        <w:rPr>
          <w:rFonts w:ascii="仿宋" w:eastAsia="仿宋" w:hAnsi="仿宋" w:hint="eastAsia"/>
          <w:sz w:val="28"/>
          <w:szCs w:val="28"/>
        </w:rPr>
        <w:t>，《质疑函》内容应</w:t>
      </w:r>
      <w:r w:rsidRPr="002B6457">
        <w:rPr>
          <w:rFonts w:ascii="仿宋" w:eastAsia="仿宋" w:hAnsi="仿宋" w:hint="eastAsia"/>
          <w:sz w:val="28"/>
          <w:szCs w:val="28"/>
          <w:lang w:val="zh-CN"/>
        </w:rPr>
        <w:t>包括</w:t>
      </w:r>
      <w:r w:rsidRPr="002B6457">
        <w:rPr>
          <w:rFonts w:ascii="仿宋" w:eastAsia="仿宋" w:hAnsi="仿宋" w:hint="eastAsia"/>
          <w:sz w:val="28"/>
          <w:szCs w:val="28"/>
        </w:rPr>
        <w:t>质疑事项、主要内容、事实依据、适应法规条款、佐证材</w:t>
      </w:r>
      <w:r w:rsidRPr="002B6457">
        <w:rPr>
          <w:rFonts w:ascii="仿宋" w:eastAsia="仿宋" w:hAnsi="仿宋" w:hint="eastAsia"/>
          <w:sz w:val="28"/>
          <w:szCs w:val="28"/>
        </w:rPr>
        <w:lastRenderedPageBreak/>
        <w:t>料等。同时，质疑人应保证其提出的质疑内容及相关佐证材料的真实性及来源的合法性，并承担相应的法律责任。</w:t>
      </w:r>
    </w:p>
    <w:p w14:paraId="79BB199F" w14:textId="77777777" w:rsidR="00391019" w:rsidRPr="002B6457" w:rsidRDefault="00391019" w:rsidP="00377264">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lang w:val="zh-CN"/>
        </w:rPr>
        <w:t>对不能提供</w:t>
      </w:r>
      <w:r w:rsidRPr="002B6457">
        <w:rPr>
          <w:rFonts w:ascii="仿宋" w:eastAsia="仿宋" w:hAnsi="仿宋" w:hint="eastAsia"/>
          <w:sz w:val="28"/>
          <w:szCs w:val="28"/>
        </w:rPr>
        <w:t>相关佐证材料的、涉及商业秘密的、非书面形式的、非送达的、匿名的《质疑函》将不予受理。</w:t>
      </w:r>
    </w:p>
    <w:p w14:paraId="19D2D9AE" w14:textId="77777777" w:rsidR="00391019" w:rsidRPr="002B6457" w:rsidRDefault="00391019" w:rsidP="00377264">
      <w:pPr>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相关佐证材料要具备客观性、关联性、合法性，无法查实的（如宣传册、媒体报道、猜测、推理等）不能作为佐证材料。</w:t>
      </w:r>
    </w:p>
    <w:p w14:paraId="48F5B7DC" w14:textId="77777777" w:rsidR="00391019" w:rsidRPr="002B6457" w:rsidRDefault="00391019" w:rsidP="0068264E">
      <w:pPr>
        <w:pStyle w:val="2"/>
        <w:spacing w:line="580" w:lineRule="exact"/>
        <w:rPr>
          <w:rFonts w:ascii="仿宋" w:eastAsia="仿宋" w:hAnsi="仿宋"/>
        </w:rPr>
      </w:pPr>
      <w:bookmarkStart w:id="23" w:name="_Toc66879773"/>
      <w:r w:rsidRPr="002B6457">
        <w:rPr>
          <w:rFonts w:ascii="仿宋" w:eastAsia="仿宋" w:hAnsi="仿宋" w:hint="eastAsia"/>
        </w:rPr>
        <w:t>《质疑函》的受理和回复</w:t>
      </w:r>
      <w:bookmarkEnd w:id="23"/>
    </w:p>
    <w:p w14:paraId="159B4FFC" w14:textId="78892BEF" w:rsidR="00391019" w:rsidRPr="002B6457" w:rsidRDefault="00391019" w:rsidP="00377264">
      <w:pPr>
        <w:autoSpaceDE w:val="0"/>
        <w:autoSpaceDN w:val="0"/>
        <w:adjustRightInd w:val="0"/>
        <w:snapToGrid w:val="0"/>
        <w:spacing w:line="580" w:lineRule="exact"/>
        <w:ind w:firstLineChars="200" w:firstLine="560"/>
        <w:contextualSpacing/>
        <w:rPr>
          <w:rFonts w:ascii="仿宋" w:eastAsia="仿宋" w:hAnsi="仿宋" w:cs="宋体"/>
          <w:kern w:val="0"/>
          <w:sz w:val="28"/>
          <w:szCs w:val="28"/>
          <w:lang w:val="zh-CN"/>
        </w:rPr>
      </w:pPr>
      <w:r w:rsidRPr="002B6457">
        <w:rPr>
          <w:rFonts w:ascii="仿宋" w:eastAsia="仿宋" w:hAnsi="仿宋" w:hint="eastAsia"/>
          <w:sz w:val="28"/>
          <w:szCs w:val="28"/>
        </w:rPr>
        <w:t>1、《质疑函》须由质疑人的法定代表人或参加本次磋商授权人</w:t>
      </w:r>
      <w:r w:rsidRPr="002B6457">
        <w:rPr>
          <w:rFonts w:ascii="仿宋" w:eastAsia="仿宋" w:hAnsi="仿宋" w:cs="宋体" w:hint="eastAsia"/>
          <w:kern w:val="0"/>
          <w:sz w:val="28"/>
          <w:szCs w:val="28"/>
          <w:lang w:val="zh-CN"/>
        </w:rPr>
        <w:t>送达采购单位。</w:t>
      </w:r>
    </w:p>
    <w:p w14:paraId="025840F4" w14:textId="77777777" w:rsidR="00391019" w:rsidRPr="002B6457" w:rsidRDefault="00391019" w:rsidP="0068264E">
      <w:pPr>
        <w:autoSpaceDE w:val="0"/>
        <w:autoSpaceDN w:val="0"/>
        <w:adjustRightInd w:val="0"/>
        <w:snapToGrid w:val="0"/>
        <w:spacing w:line="580" w:lineRule="exact"/>
        <w:ind w:firstLineChars="200" w:firstLine="560"/>
        <w:contextualSpacing/>
        <w:rPr>
          <w:rFonts w:ascii="仿宋" w:eastAsia="仿宋" w:hAnsi="仿宋" w:cs="宋体"/>
          <w:kern w:val="0"/>
          <w:sz w:val="28"/>
          <w:szCs w:val="28"/>
          <w:lang w:val="zh-CN"/>
        </w:rPr>
      </w:pPr>
      <w:r w:rsidRPr="002B6457">
        <w:rPr>
          <w:rFonts w:ascii="仿宋" w:eastAsia="仿宋" w:hAnsi="仿宋" w:cs="宋体" w:hint="eastAsia"/>
          <w:kern w:val="0"/>
          <w:sz w:val="28"/>
          <w:szCs w:val="28"/>
          <w:lang w:val="zh-CN"/>
        </w:rPr>
        <w:t>2、对符合提出质疑要求的，采购人签收并出具《质疑受理通知书》。在处理过程中，发现需要质疑人进一步补充相关佐证材料的，请质疑人在规定的时间内提供，质疑回复时间相应顺延。质疑人不能按时提供相关佐证材料的，视同放弃质疑。</w:t>
      </w:r>
    </w:p>
    <w:p w14:paraId="0EC09248" w14:textId="77777777" w:rsidR="00391019" w:rsidRPr="002B6457" w:rsidRDefault="00391019" w:rsidP="0068264E">
      <w:pPr>
        <w:autoSpaceDE w:val="0"/>
        <w:autoSpaceDN w:val="0"/>
        <w:adjustRightInd w:val="0"/>
        <w:snapToGrid w:val="0"/>
        <w:spacing w:line="580" w:lineRule="exact"/>
        <w:ind w:firstLineChars="200" w:firstLine="560"/>
        <w:contextualSpacing/>
        <w:rPr>
          <w:rFonts w:ascii="仿宋" w:eastAsia="仿宋" w:hAnsi="仿宋" w:cs="宋体"/>
          <w:kern w:val="0"/>
          <w:sz w:val="28"/>
          <w:szCs w:val="28"/>
          <w:lang w:val="zh-CN"/>
        </w:rPr>
      </w:pPr>
      <w:r w:rsidRPr="002B6457">
        <w:rPr>
          <w:rFonts w:ascii="仿宋" w:eastAsia="仿宋" w:hAnsi="仿宋" w:cs="宋体" w:hint="eastAsia"/>
          <w:kern w:val="0"/>
          <w:sz w:val="28"/>
          <w:szCs w:val="28"/>
          <w:lang w:val="zh-CN"/>
        </w:rPr>
        <w:t>3、对不符合提出质疑要求的，出具《质疑退回通知书》并提出相关补充材料要求，质疑人未在规定的时间内提供补充佐证材料的，视同放弃质疑。</w:t>
      </w:r>
    </w:p>
    <w:p w14:paraId="0CB88C22" w14:textId="77777777" w:rsidR="00391019" w:rsidRPr="002B6457" w:rsidRDefault="00391019" w:rsidP="0068264E">
      <w:pPr>
        <w:spacing w:line="580" w:lineRule="exact"/>
        <w:ind w:firstLineChars="200" w:firstLine="560"/>
        <w:rPr>
          <w:rFonts w:ascii="仿宋" w:eastAsia="仿宋" w:hAnsi="仿宋" w:cs="宋体"/>
          <w:kern w:val="0"/>
          <w:sz w:val="28"/>
          <w:szCs w:val="28"/>
          <w:lang w:val="zh-CN"/>
        </w:rPr>
      </w:pPr>
      <w:r w:rsidRPr="002B6457">
        <w:rPr>
          <w:rFonts w:ascii="仿宋" w:eastAsia="仿宋" w:hAnsi="仿宋" w:cs="宋体" w:hint="eastAsia"/>
          <w:kern w:val="0"/>
          <w:sz w:val="28"/>
          <w:szCs w:val="28"/>
        </w:rPr>
        <w:t>4、</w:t>
      </w:r>
      <w:r w:rsidRPr="002B6457">
        <w:rPr>
          <w:rFonts w:ascii="仿宋" w:eastAsia="仿宋" w:hAnsi="仿宋" w:cs="宋体" w:hint="eastAsia"/>
          <w:kern w:val="0"/>
          <w:sz w:val="28"/>
          <w:szCs w:val="28"/>
          <w:lang w:val="zh-CN"/>
        </w:rPr>
        <w:t>因质疑情况复杂，组织论证或审查时间较长的，</w:t>
      </w:r>
      <w:r w:rsidRPr="002B6457">
        <w:rPr>
          <w:rFonts w:ascii="仿宋" w:eastAsia="仿宋" w:hAnsi="仿宋" w:hint="eastAsia"/>
          <w:sz w:val="28"/>
          <w:szCs w:val="28"/>
        </w:rPr>
        <w:t>采购人</w:t>
      </w:r>
      <w:r w:rsidRPr="002B6457">
        <w:rPr>
          <w:rFonts w:ascii="仿宋" w:eastAsia="仿宋" w:hAnsi="仿宋" w:cs="宋体" w:hint="eastAsia"/>
          <w:kern w:val="0"/>
          <w:sz w:val="28"/>
          <w:szCs w:val="28"/>
          <w:lang w:val="zh-CN"/>
        </w:rPr>
        <w:t>以书面形式通知质疑人，可适当延长质疑回复处理时间。</w:t>
      </w:r>
    </w:p>
    <w:p w14:paraId="1EE4B2C5" w14:textId="77777777" w:rsidR="00391019" w:rsidRPr="002B6457" w:rsidRDefault="00391019" w:rsidP="0068264E">
      <w:pPr>
        <w:pStyle w:val="2"/>
        <w:spacing w:line="580" w:lineRule="exact"/>
        <w:rPr>
          <w:rFonts w:ascii="仿宋" w:eastAsia="仿宋" w:hAnsi="仿宋"/>
        </w:rPr>
      </w:pPr>
      <w:bookmarkStart w:id="24" w:name="_Toc66879774"/>
      <w:r w:rsidRPr="002B6457">
        <w:rPr>
          <w:rFonts w:ascii="仿宋" w:eastAsia="仿宋" w:hAnsi="仿宋" w:hint="eastAsia"/>
          <w:lang w:val="zh-CN"/>
        </w:rPr>
        <w:t>质疑的处理</w:t>
      </w:r>
      <w:bookmarkEnd w:id="24"/>
    </w:p>
    <w:p w14:paraId="76D9856D" w14:textId="77777777" w:rsidR="00EA615E" w:rsidRDefault="00391019" w:rsidP="0068264E">
      <w:pPr>
        <w:autoSpaceDE w:val="0"/>
        <w:autoSpaceDN w:val="0"/>
        <w:adjustRightInd w:val="0"/>
        <w:snapToGrid w:val="0"/>
        <w:spacing w:line="580" w:lineRule="exact"/>
        <w:ind w:firstLineChars="200" w:firstLine="562"/>
        <w:contextualSpacing/>
        <w:rPr>
          <w:rFonts w:ascii="仿宋" w:eastAsia="仿宋" w:hAnsi="仿宋" w:cs="宋体"/>
          <w:b/>
          <w:kern w:val="0"/>
          <w:sz w:val="28"/>
          <w:szCs w:val="28"/>
          <w:lang w:val="zh-CN"/>
        </w:rPr>
      </w:pPr>
      <w:r w:rsidRPr="002B6457">
        <w:rPr>
          <w:rFonts w:ascii="仿宋" w:eastAsia="仿宋" w:hAnsi="仿宋" w:cs="宋体" w:hint="eastAsia"/>
          <w:b/>
          <w:kern w:val="0"/>
          <w:sz w:val="28"/>
          <w:szCs w:val="28"/>
          <w:lang w:val="zh-CN"/>
        </w:rPr>
        <w:t>1、质疑成立的处理。</w:t>
      </w:r>
    </w:p>
    <w:p w14:paraId="46AAEECE" w14:textId="6FE67313" w:rsidR="00391019" w:rsidRPr="002B6457" w:rsidRDefault="00391019" w:rsidP="0068264E">
      <w:pPr>
        <w:autoSpaceDE w:val="0"/>
        <w:autoSpaceDN w:val="0"/>
        <w:adjustRightInd w:val="0"/>
        <w:snapToGrid w:val="0"/>
        <w:spacing w:line="580" w:lineRule="exact"/>
        <w:ind w:firstLineChars="200" w:firstLine="560"/>
        <w:contextualSpacing/>
        <w:rPr>
          <w:rFonts w:ascii="仿宋" w:eastAsia="仿宋" w:hAnsi="仿宋" w:cs="宋体"/>
          <w:kern w:val="0"/>
          <w:sz w:val="28"/>
          <w:szCs w:val="28"/>
          <w:lang w:val="zh-CN"/>
        </w:rPr>
      </w:pPr>
      <w:r w:rsidRPr="002B6457">
        <w:rPr>
          <w:rFonts w:ascii="仿宋" w:eastAsia="仿宋" w:hAnsi="仿宋" w:cs="宋体" w:hint="eastAsia"/>
          <w:kern w:val="0"/>
          <w:sz w:val="28"/>
          <w:szCs w:val="28"/>
          <w:lang w:val="zh-CN"/>
        </w:rPr>
        <w:t>采购人终止采购。</w:t>
      </w:r>
    </w:p>
    <w:p w14:paraId="26983A5E" w14:textId="77777777" w:rsidR="00391019" w:rsidRPr="002B6457" w:rsidRDefault="00391019" w:rsidP="0068264E">
      <w:pPr>
        <w:snapToGrid w:val="0"/>
        <w:spacing w:line="580" w:lineRule="exact"/>
        <w:ind w:firstLine="570"/>
        <w:contextualSpacing/>
        <w:rPr>
          <w:rFonts w:ascii="仿宋" w:eastAsia="仿宋" w:hAnsi="仿宋" w:cs="宋体"/>
          <w:b/>
          <w:kern w:val="0"/>
          <w:sz w:val="28"/>
          <w:szCs w:val="28"/>
          <w:lang w:val="zh-CN"/>
        </w:rPr>
      </w:pPr>
      <w:r w:rsidRPr="002B6457">
        <w:rPr>
          <w:rFonts w:ascii="仿宋" w:eastAsia="仿宋" w:hAnsi="仿宋" w:cs="宋体" w:hint="eastAsia"/>
          <w:b/>
          <w:kern w:val="0"/>
          <w:sz w:val="28"/>
          <w:szCs w:val="28"/>
          <w:lang w:val="zh-CN"/>
        </w:rPr>
        <w:t>2、质疑不成立的处理。</w:t>
      </w:r>
    </w:p>
    <w:p w14:paraId="3903E058" w14:textId="77777777" w:rsidR="00391019" w:rsidRPr="002B6457" w:rsidRDefault="00391019" w:rsidP="0068264E">
      <w:pPr>
        <w:snapToGrid w:val="0"/>
        <w:spacing w:line="580" w:lineRule="exact"/>
        <w:ind w:firstLine="570"/>
        <w:contextualSpacing/>
        <w:rPr>
          <w:rFonts w:ascii="仿宋" w:eastAsia="仿宋" w:hAnsi="仿宋" w:cs="宋体"/>
          <w:kern w:val="0"/>
          <w:sz w:val="28"/>
          <w:szCs w:val="28"/>
          <w:lang w:val="zh-CN"/>
        </w:rPr>
      </w:pPr>
      <w:r w:rsidRPr="002B6457">
        <w:rPr>
          <w:rFonts w:ascii="仿宋" w:eastAsia="仿宋" w:hAnsi="仿宋" w:cs="宋体" w:hint="eastAsia"/>
          <w:kern w:val="0"/>
          <w:sz w:val="28"/>
          <w:szCs w:val="28"/>
          <w:lang w:val="zh-CN"/>
        </w:rPr>
        <w:lastRenderedPageBreak/>
        <w:t>1）质疑人书面《申请撤回质疑函》的，不作违约处理。</w:t>
      </w:r>
    </w:p>
    <w:p w14:paraId="64C272A6" w14:textId="77777777" w:rsidR="00391019" w:rsidRPr="002B6457" w:rsidRDefault="00391019" w:rsidP="0068264E">
      <w:pPr>
        <w:snapToGrid w:val="0"/>
        <w:spacing w:line="580" w:lineRule="exact"/>
        <w:ind w:firstLineChars="200" w:firstLine="560"/>
        <w:contextualSpacing/>
        <w:rPr>
          <w:rFonts w:ascii="仿宋" w:eastAsia="仿宋" w:hAnsi="仿宋" w:cs="宋体"/>
          <w:kern w:val="0"/>
          <w:sz w:val="28"/>
          <w:szCs w:val="28"/>
          <w:lang w:val="zh-CN"/>
        </w:rPr>
      </w:pPr>
      <w:r w:rsidRPr="002B6457">
        <w:rPr>
          <w:rFonts w:ascii="仿宋" w:eastAsia="仿宋" w:hAnsi="仿宋" w:hint="eastAsia"/>
          <w:sz w:val="28"/>
          <w:szCs w:val="28"/>
        </w:rPr>
        <w:t>2）质疑人在规定的时间内不配合进行质疑调查处理的，按自动撤回《质疑函》处理。</w:t>
      </w:r>
    </w:p>
    <w:p w14:paraId="12B52C9D" w14:textId="77777777" w:rsidR="00391019" w:rsidRPr="002B6457" w:rsidRDefault="00391019" w:rsidP="0068264E">
      <w:pPr>
        <w:snapToGrid w:val="0"/>
        <w:spacing w:line="580" w:lineRule="exact"/>
        <w:ind w:firstLine="555"/>
        <w:rPr>
          <w:rFonts w:ascii="仿宋" w:eastAsia="仿宋" w:hAnsi="仿宋" w:cs="宋体"/>
          <w:kern w:val="0"/>
          <w:sz w:val="28"/>
          <w:szCs w:val="28"/>
          <w:lang w:val="zh-CN"/>
        </w:rPr>
      </w:pPr>
      <w:r w:rsidRPr="002B6457">
        <w:rPr>
          <w:rFonts w:ascii="仿宋" w:eastAsia="仿宋" w:hAnsi="仿宋" w:cs="宋体" w:hint="eastAsia"/>
          <w:kern w:val="0"/>
          <w:sz w:val="28"/>
          <w:szCs w:val="28"/>
          <w:lang w:val="zh-CN"/>
        </w:rPr>
        <w:t>3）质疑人</w:t>
      </w:r>
      <w:proofErr w:type="gramStart"/>
      <w:r w:rsidRPr="002B6457">
        <w:rPr>
          <w:rFonts w:ascii="仿宋" w:eastAsia="仿宋" w:hAnsi="仿宋" w:cs="宋体" w:hint="eastAsia"/>
          <w:kern w:val="0"/>
          <w:sz w:val="28"/>
          <w:szCs w:val="28"/>
          <w:lang w:val="zh-CN"/>
        </w:rPr>
        <w:t>虽提供</w:t>
      </w:r>
      <w:proofErr w:type="gramEnd"/>
      <w:r w:rsidRPr="002B6457">
        <w:rPr>
          <w:rFonts w:ascii="仿宋" w:eastAsia="仿宋" w:hAnsi="仿宋" w:cs="宋体" w:hint="eastAsia"/>
          <w:kern w:val="0"/>
          <w:sz w:val="28"/>
          <w:szCs w:val="28"/>
          <w:lang w:val="zh-CN"/>
        </w:rPr>
        <w:t>了相关</w:t>
      </w:r>
      <w:r w:rsidRPr="002B6457">
        <w:rPr>
          <w:rFonts w:ascii="仿宋" w:eastAsia="仿宋" w:hAnsi="仿宋" w:hint="eastAsia"/>
          <w:sz w:val="28"/>
          <w:szCs w:val="28"/>
        </w:rPr>
        <w:t>佐证材料</w:t>
      </w:r>
      <w:r w:rsidRPr="002B6457">
        <w:rPr>
          <w:rFonts w:ascii="仿宋" w:eastAsia="仿宋" w:hAnsi="仿宋" w:cs="宋体" w:hint="eastAsia"/>
          <w:kern w:val="0"/>
          <w:sz w:val="28"/>
          <w:szCs w:val="28"/>
          <w:lang w:val="zh-CN"/>
        </w:rPr>
        <w:t>，但不能证明其质疑成立的，招标人请质疑人补充相关</w:t>
      </w:r>
      <w:r w:rsidRPr="002B6457">
        <w:rPr>
          <w:rFonts w:ascii="仿宋" w:eastAsia="仿宋" w:hAnsi="仿宋" w:hint="eastAsia"/>
          <w:sz w:val="28"/>
          <w:szCs w:val="28"/>
        </w:rPr>
        <w:t>佐证材料</w:t>
      </w:r>
      <w:r w:rsidRPr="002B6457">
        <w:rPr>
          <w:rFonts w:ascii="仿宋" w:eastAsia="仿宋" w:hAnsi="仿宋" w:cs="宋体" w:hint="eastAsia"/>
          <w:kern w:val="0"/>
          <w:sz w:val="28"/>
          <w:szCs w:val="28"/>
          <w:lang w:val="zh-CN"/>
        </w:rPr>
        <w:t>，仍不能证明其质疑成立的，作违约处理，列入采购人不良供应商名单，同时上报政府采购单位，视情况进行违约处理。</w:t>
      </w:r>
    </w:p>
    <w:p w14:paraId="4B7D4280" w14:textId="77777777" w:rsidR="00391019" w:rsidRPr="002B6457" w:rsidRDefault="00391019" w:rsidP="0068264E">
      <w:pPr>
        <w:snapToGrid w:val="0"/>
        <w:spacing w:line="580" w:lineRule="exact"/>
        <w:ind w:firstLine="555"/>
        <w:rPr>
          <w:rFonts w:ascii="仿宋" w:eastAsia="仿宋" w:hAnsi="仿宋" w:cs="宋体"/>
          <w:kern w:val="0"/>
          <w:sz w:val="28"/>
          <w:szCs w:val="28"/>
          <w:lang w:val="zh-CN"/>
        </w:rPr>
      </w:pPr>
      <w:r w:rsidRPr="002B6457">
        <w:rPr>
          <w:rFonts w:ascii="仿宋" w:eastAsia="仿宋" w:hAnsi="仿宋" w:cs="宋体" w:hint="eastAsia"/>
          <w:kern w:val="0"/>
          <w:sz w:val="28"/>
          <w:szCs w:val="28"/>
          <w:lang w:val="zh-CN"/>
        </w:rPr>
        <w:t>4）质疑人不能提供相关</w:t>
      </w:r>
      <w:r w:rsidRPr="002B6457">
        <w:rPr>
          <w:rFonts w:ascii="仿宋" w:eastAsia="仿宋" w:hAnsi="仿宋" w:hint="eastAsia"/>
          <w:sz w:val="28"/>
          <w:szCs w:val="28"/>
        </w:rPr>
        <w:t>佐证材料</w:t>
      </w:r>
      <w:r w:rsidRPr="002B6457">
        <w:rPr>
          <w:rFonts w:ascii="仿宋" w:eastAsia="仿宋" w:hAnsi="仿宋" w:cs="宋体" w:hint="eastAsia"/>
          <w:kern w:val="0"/>
          <w:sz w:val="28"/>
          <w:szCs w:val="28"/>
          <w:lang w:val="zh-CN"/>
        </w:rPr>
        <w:t>的，采购人已指出，质疑人仍然坚持提出质疑的，作违约处理，列入采购人不良供应商名单，同时上报政府采购单位，视情况进行违约处理。。</w:t>
      </w:r>
    </w:p>
    <w:p w14:paraId="1F6CFC92" w14:textId="77777777" w:rsidR="00391019" w:rsidRPr="002B6457" w:rsidRDefault="00391019" w:rsidP="0068264E">
      <w:pPr>
        <w:snapToGrid w:val="0"/>
        <w:spacing w:line="580" w:lineRule="exact"/>
        <w:ind w:firstLine="555"/>
        <w:rPr>
          <w:rFonts w:ascii="仿宋" w:eastAsia="仿宋" w:hAnsi="仿宋" w:cs="宋体"/>
          <w:kern w:val="0"/>
          <w:sz w:val="28"/>
          <w:szCs w:val="28"/>
          <w:lang w:val="zh-CN"/>
        </w:rPr>
      </w:pPr>
      <w:r w:rsidRPr="002B6457">
        <w:rPr>
          <w:rFonts w:ascii="仿宋" w:eastAsia="仿宋" w:hAnsi="仿宋" w:cs="宋体" w:hint="eastAsia"/>
          <w:kern w:val="0"/>
          <w:sz w:val="28"/>
          <w:szCs w:val="28"/>
          <w:lang w:val="zh-CN"/>
        </w:rPr>
        <w:t>5）对明显有违事实的、经相关专家或磋商小组认定无依据的、经其他供应商举证无依据的质疑，作违约处理，列入采购人不良供应商名单，同时上报政府采购单位，视情况进行违约处理。；</w:t>
      </w:r>
    </w:p>
    <w:p w14:paraId="33223F3D" w14:textId="77777777" w:rsidR="00391019" w:rsidRPr="002B6457" w:rsidRDefault="00391019" w:rsidP="0068264E">
      <w:pPr>
        <w:snapToGrid w:val="0"/>
        <w:spacing w:line="580" w:lineRule="exact"/>
        <w:ind w:firstLine="555"/>
        <w:rPr>
          <w:rFonts w:ascii="仿宋" w:eastAsia="仿宋" w:hAnsi="仿宋"/>
        </w:rPr>
      </w:pPr>
      <w:r w:rsidRPr="002B6457">
        <w:rPr>
          <w:rFonts w:ascii="仿宋" w:eastAsia="仿宋" w:hAnsi="仿宋" w:cs="宋体" w:hint="eastAsia"/>
          <w:kern w:val="0"/>
          <w:sz w:val="28"/>
          <w:szCs w:val="28"/>
          <w:lang w:val="zh-CN"/>
        </w:rPr>
        <w:t>6）</w:t>
      </w:r>
      <w:r w:rsidRPr="002B6457">
        <w:rPr>
          <w:rFonts w:ascii="仿宋" w:eastAsia="仿宋" w:hAnsi="仿宋" w:hint="eastAsia"/>
          <w:sz w:val="28"/>
          <w:szCs w:val="28"/>
        </w:rPr>
        <w:t>质疑人</w:t>
      </w:r>
      <w:r w:rsidRPr="002B6457">
        <w:rPr>
          <w:rFonts w:ascii="仿宋" w:eastAsia="仿宋" w:hAnsi="仿宋" w:cs="宋体" w:hint="eastAsia"/>
          <w:kern w:val="0"/>
          <w:sz w:val="28"/>
          <w:szCs w:val="28"/>
          <w:lang w:val="zh-CN"/>
        </w:rPr>
        <w:t>承担使用虚假材料或恶意方式质疑的法律责任。</w:t>
      </w:r>
    </w:p>
    <w:p w14:paraId="43E0C49A" w14:textId="77777777" w:rsidR="00391019" w:rsidRPr="002B6457" w:rsidRDefault="00391019" w:rsidP="0068264E">
      <w:pPr>
        <w:pStyle w:val="2"/>
        <w:spacing w:line="580" w:lineRule="exact"/>
        <w:rPr>
          <w:rFonts w:ascii="仿宋" w:eastAsia="仿宋" w:hAnsi="仿宋"/>
          <w:lang w:val="zh-CN"/>
        </w:rPr>
      </w:pPr>
      <w:bookmarkStart w:id="25" w:name="_Toc66879775"/>
      <w:r w:rsidRPr="002B6457">
        <w:rPr>
          <w:rFonts w:ascii="仿宋" w:eastAsia="仿宋" w:hAnsi="仿宋" w:hint="eastAsia"/>
          <w:lang w:val="zh-CN"/>
        </w:rPr>
        <w:t>无佐证材料的举报作违约处理。</w:t>
      </w:r>
      <w:bookmarkEnd w:id="25"/>
    </w:p>
    <w:p w14:paraId="20E31FB0" w14:textId="77777777" w:rsidR="00391019" w:rsidRPr="002B6457" w:rsidRDefault="00391019" w:rsidP="0068264E">
      <w:pPr>
        <w:snapToGrid w:val="0"/>
        <w:spacing w:line="580" w:lineRule="exact"/>
        <w:ind w:firstLine="555"/>
        <w:rPr>
          <w:rFonts w:ascii="仿宋" w:eastAsia="仿宋" w:hAnsi="仿宋"/>
        </w:rPr>
      </w:pPr>
      <w:r w:rsidRPr="002B6457">
        <w:rPr>
          <w:rFonts w:ascii="仿宋" w:eastAsia="仿宋" w:hAnsi="仿宋" w:cs="宋体" w:hint="eastAsia"/>
          <w:kern w:val="0"/>
          <w:sz w:val="28"/>
          <w:szCs w:val="28"/>
          <w:lang w:val="zh-CN"/>
        </w:rPr>
        <w:t>供应商不得进行不提供相关佐证材料（</w:t>
      </w:r>
      <w:proofErr w:type="gramStart"/>
      <w:r w:rsidRPr="002B6457">
        <w:rPr>
          <w:rFonts w:ascii="仿宋" w:eastAsia="仿宋" w:hAnsi="仿宋" w:cs="宋体" w:hint="eastAsia"/>
          <w:kern w:val="0"/>
          <w:sz w:val="28"/>
          <w:szCs w:val="28"/>
          <w:lang w:val="zh-CN"/>
        </w:rPr>
        <w:t>含无法</w:t>
      </w:r>
      <w:proofErr w:type="gramEnd"/>
      <w:r w:rsidRPr="002B6457">
        <w:rPr>
          <w:rFonts w:ascii="仿宋" w:eastAsia="仿宋" w:hAnsi="仿宋" w:cs="宋体" w:hint="eastAsia"/>
          <w:kern w:val="0"/>
          <w:sz w:val="28"/>
          <w:szCs w:val="28"/>
          <w:lang w:val="zh-CN"/>
        </w:rPr>
        <w:t>查实的</w:t>
      </w:r>
      <w:r w:rsidRPr="002B6457">
        <w:rPr>
          <w:rFonts w:ascii="仿宋" w:eastAsia="仿宋" w:hAnsi="仿宋" w:hint="eastAsia"/>
          <w:sz w:val="28"/>
          <w:szCs w:val="28"/>
        </w:rPr>
        <w:t>如宣传册、媒体报道、猜测、推理等）</w:t>
      </w:r>
      <w:r w:rsidRPr="002B6457">
        <w:rPr>
          <w:rFonts w:ascii="仿宋" w:eastAsia="仿宋" w:hAnsi="仿宋" w:cs="宋体" w:hint="eastAsia"/>
          <w:kern w:val="0"/>
          <w:sz w:val="28"/>
          <w:szCs w:val="28"/>
          <w:lang w:val="zh-CN"/>
        </w:rPr>
        <w:t>向有关部门的举报，否则作违约处理，列入采购人不良供应商名单，同时上报政府采购单位，视情况进行违约处理。</w:t>
      </w:r>
    </w:p>
    <w:p w14:paraId="44437150" w14:textId="77777777" w:rsidR="00391019" w:rsidRPr="002B6457" w:rsidRDefault="00391019" w:rsidP="0068264E">
      <w:pPr>
        <w:pStyle w:val="1"/>
        <w:spacing w:line="580" w:lineRule="exact"/>
        <w:rPr>
          <w:rFonts w:ascii="仿宋" w:eastAsia="仿宋" w:hAnsi="仿宋"/>
        </w:rPr>
      </w:pPr>
      <w:bookmarkStart w:id="26" w:name="_Toc66879776"/>
      <w:r w:rsidRPr="002B6457">
        <w:rPr>
          <w:rFonts w:ascii="仿宋" w:eastAsia="仿宋" w:hAnsi="仿宋" w:hint="eastAsia"/>
        </w:rPr>
        <w:t>响应文件组成</w:t>
      </w:r>
      <w:bookmarkEnd w:id="26"/>
    </w:p>
    <w:p w14:paraId="6A5EE3C0" w14:textId="77777777" w:rsidR="00391019" w:rsidRPr="002B6457" w:rsidRDefault="00391019" w:rsidP="0068264E">
      <w:pPr>
        <w:snapToGrid w:val="0"/>
        <w:spacing w:line="580" w:lineRule="exact"/>
        <w:ind w:firstLine="555"/>
        <w:jc w:val="left"/>
        <w:rPr>
          <w:rFonts w:ascii="仿宋" w:eastAsia="仿宋" w:hAnsi="仿宋"/>
          <w:b/>
          <w:sz w:val="28"/>
          <w:szCs w:val="28"/>
        </w:rPr>
      </w:pPr>
      <w:r w:rsidRPr="002B6457">
        <w:rPr>
          <w:rFonts w:ascii="仿宋" w:eastAsia="仿宋" w:hAnsi="仿宋" w:hint="eastAsia"/>
          <w:b/>
          <w:sz w:val="28"/>
          <w:szCs w:val="28"/>
        </w:rPr>
        <w:t>响应文件由资格审查证明材料、价格响应文件、商务技术响应文件三部分组成。</w:t>
      </w:r>
    </w:p>
    <w:p w14:paraId="555426D9" w14:textId="77777777" w:rsidR="00391019" w:rsidRPr="002B6457" w:rsidRDefault="00391019" w:rsidP="0068264E">
      <w:pPr>
        <w:snapToGrid w:val="0"/>
        <w:spacing w:line="580" w:lineRule="exact"/>
        <w:ind w:left="549"/>
        <w:contextualSpacing/>
        <w:rPr>
          <w:rFonts w:ascii="仿宋" w:eastAsia="仿宋" w:hAnsi="仿宋"/>
          <w:b/>
          <w:sz w:val="28"/>
          <w:szCs w:val="28"/>
        </w:rPr>
      </w:pPr>
      <w:r w:rsidRPr="002B6457">
        <w:rPr>
          <w:rFonts w:ascii="仿宋" w:eastAsia="仿宋" w:hAnsi="仿宋" w:hint="eastAsia"/>
          <w:b/>
          <w:sz w:val="28"/>
          <w:szCs w:val="28"/>
        </w:rPr>
        <w:lastRenderedPageBreak/>
        <w:t>一、资格审查证明材料（一正两副，</w:t>
      </w:r>
      <w:r w:rsidRPr="002B6457">
        <w:rPr>
          <w:rFonts w:ascii="仿宋" w:eastAsia="仿宋" w:hAnsi="仿宋" w:hint="eastAsia"/>
          <w:b/>
          <w:sz w:val="28"/>
        </w:rPr>
        <w:t>单独密封并牢固装订）</w:t>
      </w:r>
      <w:r w:rsidRPr="002B6457">
        <w:rPr>
          <w:rFonts w:ascii="仿宋" w:eastAsia="仿宋" w:hAnsi="仿宋" w:hint="eastAsia"/>
          <w:b/>
          <w:sz w:val="28"/>
          <w:szCs w:val="28"/>
        </w:rPr>
        <w:t>：</w:t>
      </w:r>
    </w:p>
    <w:p w14:paraId="18633477" w14:textId="77777777" w:rsidR="00391019" w:rsidRPr="002B6457" w:rsidRDefault="00391019" w:rsidP="00535985">
      <w:pPr>
        <w:snapToGrid w:val="0"/>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1、关于资格的声明函；</w:t>
      </w:r>
    </w:p>
    <w:p w14:paraId="30E086B5" w14:textId="77777777" w:rsidR="00391019" w:rsidRPr="002B6457" w:rsidRDefault="00391019" w:rsidP="00535985">
      <w:pPr>
        <w:pStyle w:val="21"/>
        <w:snapToGrid w:val="0"/>
        <w:spacing w:line="580" w:lineRule="exact"/>
        <w:ind w:firstLineChars="200" w:firstLine="560"/>
        <w:rPr>
          <w:rFonts w:ascii="仿宋" w:eastAsia="仿宋" w:hAnsi="仿宋"/>
          <w:sz w:val="28"/>
        </w:rPr>
      </w:pPr>
      <w:r w:rsidRPr="002B6457">
        <w:rPr>
          <w:rFonts w:ascii="仿宋" w:eastAsia="仿宋" w:hAnsi="仿宋" w:hint="eastAsia"/>
          <w:sz w:val="28"/>
        </w:rPr>
        <w:t>2、法定代表人身份证明书（提供复印件并加盖公章）;</w:t>
      </w:r>
    </w:p>
    <w:p w14:paraId="309CA08D" w14:textId="77777777" w:rsidR="00391019" w:rsidRPr="002B6457" w:rsidRDefault="00391019" w:rsidP="00535985">
      <w:pPr>
        <w:tabs>
          <w:tab w:val="left" w:pos="3375"/>
        </w:tabs>
        <w:autoSpaceDE w:val="0"/>
        <w:autoSpaceDN w:val="0"/>
        <w:adjustRightInd w:val="0"/>
        <w:snapToGrid w:val="0"/>
        <w:spacing w:line="580" w:lineRule="exact"/>
        <w:ind w:left="1" w:firstLineChars="200" w:firstLine="560"/>
        <w:rPr>
          <w:rFonts w:ascii="仿宋" w:eastAsia="仿宋" w:hAnsi="仿宋"/>
          <w:sz w:val="28"/>
          <w:szCs w:val="28"/>
          <w:lang w:val="zh-CN"/>
        </w:rPr>
      </w:pPr>
      <w:r w:rsidRPr="002B6457">
        <w:rPr>
          <w:rFonts w:ascii="仿宋" w:eastAsia="仿宋" w:hAnsi="仿宋" w:hint="eastAsia"/>
          <w:sz w:val="28"/>
          <w:szCs w:val="28"/>
          <w:lang w:val="zh-CN"/>
        </w:rPr>
        <w:t>3、法定代表人授权委托书原件，磋商代表本人身份证复印件（原件随身备查）；</w:t>
      </w:r>
    </w:p>
    <w:p w14:paraId="03C8100D" w14:textId="4DB8BE68" w:rsidR="00391019" w:rsidRPr="002B6457" w:rsidRDefault="00391019" w:rsidP="00535985">
      <w:pPr>
        <w:tabs>
          <w:tab w:val="left" w:pos="3375"/>
        </w:tabs>
        <w:autoSpaceDE w:val="0"/>
        <w:autoSpaceDN w:val="0"/>
        <w:adjustRightInd w:val="0"/>
        <w:snapToGrid w:val="0"/>
        <w:spacing w:line="580" w:lineRule="exact"/>
        <w:ind w:left="1" w:firstLineChars="200" w:firstLine="560"/>
        <w:rPr>
          <w:rFonts w:ascii="仿宋" w:eastAsia="仿宋" w:hAnsi="仿宋"/>
          <w:sz w:val="28"/>
          <w:szCs w:val="28"/>
        </w:rPr>
      </w:pPr>
      <w:r w:rsidRPr="002B6457">
        <w:rPr>
          <w:rFonts w:ascii="仿宋" w:eastAsia="仿宋" w:hAnsi="仿宋" w:hint="eastAsia"/>
          <w:sz w:val="28"/>
          <w:szCs w:val="28"/>
        </w:rPr>
        <w:t>4、请按竞争性磋商公告资格要求中的</w:t>
      </w:r>
      <w:r w:rsidR="00321033">
        <w:rPr>
          <w:rFonts w:ascii="仿宋" w:eastAsia="仿宋" w:hAnsi="仿宋" w:hint="eastAsia"/>
          <w:sz w:val="28"/>
          <w:szCs w:val="28"/>
        </w:rPr>
        <w:t>第</w:t>
      </w:r>
      <w:r w:rsidR="00321033" w:rsidRPr="002B6457">
        <w:rPr>
          <w:rFonts w:ascii="仿宋" w:eastAsia="仿宋" w:hAnsi="仿宋" w:hint="eastAsia"/>
          <w:sz w:val="28"/>
          <w:szCs w:val="28"/>
        </w:rPr>
        <w:t>①</w:t>
      </w:r>
      <w:r w:rsidRPr="002B6457">
        <w:rPr>
          <w:rFonts w:ascii="仿宋" w:eastAsia="仿宋" w:hAnsi="仿宋" w:hint="eastAsia"/>
          <w:sz w:val="28"/>
          <w:szCs w:val="28"/>
        </w:rPr>
        <w:t>至</w:t>
      </w:r>
      <w:r w:rsidR="00321033" w:rsidRPr="002B6457">
        <w:rPr>
          <w:rFonts w:ascii="仿宋" w:eastAsia="仿宋" w:hAnsi="仿宋" w:hint="eastAsia"/>
          <w:sz w:val="28"/>
          <w:szCs w:val="28"/>
        </w:rPr>
        <w:t>⑤</w:t>
      </w:r>
      <w:r w:rsidR="00321033">
        <w:rPr>
          <w:rFonts w:ascii="仿宋" w:eastAsia="仿宋" w:hAnsi="仿宋" w:hint="eastAsia"/>
          <w:sz w:val="28"/>
          <w:szCs w:val="28"/>
        </w:rPr>
        <w:t>项</w:t>
      </w:r>
      <w:r w:rsidRPr="002B6457">
        <w:rPr>
          <w:rFonts w:ascii="仿宋" w:eastAsia="仿宋" w:hAnsi="仿宋" w:hint="eastAsia"/>
          <w:sz w:val="28"/>
          <w:szCs w:val="28"/>
        </w:rPr>
        <w:t xml:space="preserve">提供相应的佐证材料（提供复印件并加盖公章）; </w:t>
      </w:r>
    </w:p>
    <w:p w14:paraId="2D1C797F" w14:textId="77777777" w:rsidR="00391019" w:rsidRPr="002B6457" w:rsidRDefault="00391019" w:rsidP="00535985">
      <w:pPr>
        <w:tabs>
          <w:tab w:val="left" w:pos="3375"/>
        </w:tabs>
        <w:autoSpaceDE w:val="0"/>
        <w:autoSpaceDN w:val="0"/>
        <w:adjustRightInd w:val="0"/>
        <w:snapToGrid w:val="0"/>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5</w:t>
      </w:r>
      <w:r w:rsidRPr="002B6457">
        <w:rPr>
          <w:rFonts w:ascii="仿宋" w:eastAsia="仿宋" w:hAnsi="仿宋" w:hint="eastAsia"/>
          <w:b/>
          <w:sz w:val="28"/>
          <w:szCs w:val="28"/>
        </w:rPr>
        <w:t>、</w:t>
      </w:r>
      <w:r w:rsidRPr="002B6457">
        <w:rPr>
          <w:rFonts w:ascii="仿宋" w:eastAsia="仿宋" w:hAnsi="仿宋" w:hint="eastAsia"/>
          <w:sz w:val="28"/>
          <w:szCs w:val="28"/>
        </w:rPr>
        <w:t>其它需要提交的资格审查证明材料。</w:t>
      </w:r>
    </w:p>
    <w:p w14:paraId="386DCE82" w14:textId="77777777" w:rsidR="00391019" w:rsidRPr="002B6457" w:rsidRDefault="00391019" w:rsidP="0068264E">
      <w:pPr>
        <w:pStyle w:val="21"/>
        <w:snapToGrid w:val="0"/>
        <w:spacing w:line="580" w:lineRule="exact"/>
        <w:ind w:firstLine="579"/>
        <w:rPr>
          <w:rFonts w:ascii="仿宋" w:eastAsia="仿宋" w:hAnsi="仿宋"/>
          <w:b/>
          <w:sz w:val="28"/>
        </w:rPr>
      </w:pPr>
      <w:r w:rsidRPr="002B6457">
        <w:rPr>
          <w:rFonts w:ascii="仿宋" w:eastAsia="仿宋" w:hAnsi="仿宋" w:hint="eastAsia"/>
          <w:b/>
          <w:sz w:val="28"/>
        </w:rPr>
        <w:t>二、价格响应文件，一式二份（单独密封并牢固装订），不得出现在商务技术响应文件部分：</w:t>
      </w:r>
    </w:p>
    <w:p w14:paraId="6798351B" w14:textId="77777777" w:rsidR="00391019" w:rsidRPr="002B6457" w:rsidRDefault="00391019" w:rsidP="0068264E">
      <w:pPr>
        <w:pStyle w:val="21"/>
        <w:snapToGrid w:val="0"/>
        <w:spacing w:line="580" w:lineRule="exact"/>
        <w:ind w:firstLine="577"/>
        <w:rPr>
          <w:rFonts w:ascii="仿宋" w:eastAsia="仿宋" w:hAnsi="仿宋"/>
          <w:sz w:val="28"/>
        </w:rPr>
      </w:pPr>
      <w:r w:rsidRPr="002B6457">
        <w:rPr>
          <w:rFonts w:ascii="仿宋" w:eastAsia="仿宋" w:hAnsi="仿宋" w:hint="eastAsia"/>
          <w:sz w:val="28"/>
        </w:rPr>
        <w:t>1、报价总表；</w:t>
      </w:r>
    </w:p>
    <w:p w14:paraId="553A2B84" w14:textId="77777777" w:rsidR="00391019" w:rsidRPr="002B6457" w:rsidRDefault="00391019" w:rsidP="0068264E">
      <w:pPr>
        <w:pStyle w:val="21"/>
        <w:snapToGrid w:val="0"/>
        <w:spacing w:line="580" w:lineRule="exact"/>
        <w:ind w:firstLine="577"/>
        <w:rPr>
          <w:rFonts w:ascii="仿宋" w:eastAsia="仿宋" w:hAnsi="仿宋"/>
          <w:sz w:val="28"/>
        </w:rPr>
      </w:pPr>
      <w:r w:rsidRPr="002B6457">
        <w:rPr>
          <w:rFonts w:ascii="仿宋" w:eastAsia="仿宋" w:hAnsi="仿宋" w:hint="eastAsia"/>
          <w:sz w:val="28"/>
        </w:rPr>
        <w:t>2、报价明细表。</w:t>
      </w:r>
    </w:p>
    <w:p w14:paraId="33A45792" w14:textId="77777777" w:rsidR="00391019" w:rsidRPr="002B6457" w:rsidRDefault="00391019" w:rsidP="0068264E">
      <w:pPr>
        <w:pStyle w:val="21"/>
        <w:snapToGrid w:val="0"/>
        <w:spacing w:line="580" w:lineRule="exact"/>
        <w:ind w:firstLine="579"/>
        <w:rPr>
          <w:rFonts w:ascii="仿宋" w:eastAsia="仿宋" w:hAnsi="仿宋"/>
          <w:sz w:val="28"/>
        </w:rPr>
      </w:pPr>
      <w:r w:rsidRPr="002B6457">
        <w:rPr>
          <w:rFonts w:ascii="仿宋" w:eastAsia="仿宋" w:hAnsi="仿宋" w:hint="eastAsia"/>
          <w:b/>
          <w:sz w:val="28"/>
        </w:rPr>
        <w:t>三、商务技术响应文件（不能出现报价</w:t>
      </w:r>
      <w:r w:rsidRPr="002B6457">
        <w:rPr>
          <w:rFonts w:ascii="仿宋" w:eastAsia="仿宋" w:hAnsi="仿宋" w:hint="eastAsia"/>
          <w:b/>
          <w:sz w:val="28"/>
          <w:szCs w:val="24"/>
        </w:rPr>
        <w:t>；</w:t>
      </w:r>
      <w:r w:rsidRPr="002B6457">
        <w:rPr>
          <w:rFonts w:ascii="仿宋" w:eastAsia="仿宋" w:hAnsi="仿宋" w:hint="eastAsia"/>
          <w:b/>
          <w:sz w:val="28"/>
        </w:rPr>
        <w:t>一正两副，单独密封并牢固装订）：</w:t>
      </w:r>
    </w:p>
    <w:p w14:paraId="42C0561A" w14:textId="77777777" w:rsidR="00391019" w:rsidRPr="002B6457" w:rsidRDefault="00391019" w:rsidP="0068264E">
      <w:pPr>
        <w:tabs>
          <w:tab w:val="left" w:pos="1260"/>
        </w:tabs>
        <w:snapToGrid w:val="0"/>
        <w:spacing w:line="580" w:lineRule="exact"/>
        <w:ind w:firstLineChars="200" w:firstLine="560"/>
        <w:rPr>
          <w:rFonts w:ascii="仿宋" w:eastAsia="仿宋" w:hAnsi="仿宋"/>
          <w:sz w:val="28"/>
          <w:szCs w:val="28"/>
        </w:rPr>
      </w:pPr>
      <w:r w:rsidRPr="002B6457">
        <w:rPr>
          <w:rFonts w:ascii="仿宋" w:eastAsia="仿宋" w:hAnsi="仿宋" w:hint="eastAsia"/>
          <w:sz w:val="28"/>
          <w:szCs w:val="28"/>
        </w:rPr>
        <w:t>1、磋商供应</w:t>
      </w:r>
      <w:proofErr w:type="gramStart"/>
      <w:r w:rsidRPr="002B6457">
        <w:rPr>
          <w:rFonts w:ascii="仿宋" w:eastAsia="仿宋" w:hAnsi="仿宋" w:hint="eastAsia"/>
          <w:sz w:val="28"/>
          <w:szCs w:val="28"/>
        </w:rPr>
        <w:t>商情况</w:t>
      </w:r>
      <w:proofErr w:type="gramEnd"/>
      <w:r w:rsidRPr="002B6457">
        <w:rPr>
          <w:rFonts w:ascii="仿宋" w:eastAsia="仿宋" w:hAnsi="仿宋" w:hint="eastAsia"/>
          <w:sz w:val="28"/>
          <w:szCs w:val="28"/>
        </w:rPr>
        <w:t>一览表</w:t>
      </w:r>
    </w:p>
    <w:p w14:paraId="67B40A05" w14:textId="77777777" w:rsidR="00391019" w:rsidRPr="002B6457" w:rsidRDefault="00391019" w:rsidP="0068264E">
      <w:pPr>
        <w:pStyle w:val="21"/>
        <w:snapToGrid w:val="0"/>
        <w:spacing w:line="580" w:lineRule="exact"/>
        <w:ind w:firstLineChars="200" w:firstLine="560"/>
        <w:rPr>
          <w:rFonts w:ascii="仿宋" w:eastAsia="仿宋" w:hAnsi="仿宋"/>
          <w:sz w:val="28"/>
        </w:rPr>
      </w:pPr>
      <w:r w:rsidRPr="002B6457">
        <w:rPr>
          <w:rFonts w:ascii="仿宋" w:eastAsia="仿宋" w:hAnsi="仿宋" w:hint="eastAsia"/>
          <w:sz w:val="28"/>
        </w:rPr>
        <w:t>2、商务部分正负偏离表</w:t>
      </w:r>
    </w:p>
    <w:p w14:paraId="00F15536" w14:textId="77777777" w:rsidR="00391019" w:rsidRPr="002B6457" w:rsidRDefault="00391019" w:rsidP="0068264E">
      <w:pPr>
        <w:pStyle w:val="21"/>
        <w:snapToGrid w:val="0"/>
        <w:spacing w:line="580" w:lineRule="exact"/>
        <w:ind w:firstLineChars="200" w:firstLine="560"/>
        <w:rPr>
          <w:rFonts w:ascii="仿宋" w:eastAsia="仿宋" w:hAnsi="仿宋"/>
          <w:sz w:val="28"/>
        </w:rPr>
      </w:pPr>
      <w:r w:rsidRPr="002B6457">
        <w:rPr>
          <w:rFonts w:ascii="仿宋" w:eastAsia="仿宋" w:hAnsi="仿宋" w:hint="eastAsia"/>
          <w:sz w:val="28"/>
        </w:rPr>
        <w:t>3、技术部分正负偏离表</w:t>
      </w:r>
    </w:p>
    <w:p w14:paraId="455EA19A" w14:textId="77777777" w:rsidR="00391019" w:rsidRPr="002B6457" w:rsidRDefault="00391019" w:rsidP="0068264E">
      <w:pPr>
        <w:pStyle w:val="21"/>
        <w:snapToGrid w:val="0"/>
        <w:spacing w:line="580" w:lineRule="exact"/>
        <w:ind w:firstLineChars="200" w:firstLine="562"/>
        <w:rPr>
          <w:rFonts w:ascii="仿宋" w:eastAsia="仿宋" w:hAnsi="仿宋"/>
          <w:b/>
          <w:sz w:val="28"/>
        </w:rPr>
      </w:pPr>
      <w:r w:rsidRPr="002B6457">
        <w:rPr>
          <w:rFonts w:ascii="仿宋" w:eastAsia="仿宋" w:hAnsi="仿宋" w:hint="eastAsia"/>
          <w:b/>
          <w:sz w:val="28"/>
        </w:rPr>
        <w:t>填制正负偏离表，</w:t>
      </w:r>
      <w:proofErr w:type="gramStart"/>
      <w:r w:rsidRPr="002B6457">
        <w:rPr>
          <w:rFonts w:ascii="仿宋" w:eastAsia="仿宋" w:hAnsi="仿宋" w:hint="eastAsia"/>
          <w:b/>
          <w:sz w:val="28"/>
        </w:rPr>
        <w:t>完全响应</w:t>
      </w:r>
      <w:proofErr w:type="gramEnd"/>
      <w:r w:rsidRPr="002B6457">
        <w:rPr>
          <w:rFonts w:ascii="仿宋" w:eastAsia="仿宋" w:hAnsi="仿宋" w:hint="eastAsia"/>
          <w:b/>
          <w:sz w:val="28"/>
        </w:rPr>
        <w:t>的，请以空白表列示。不完全响应的，必须在偏离表中列示；列示不全的，视同故意隐瞒。</w:t>
      </w:r>
    </w:p>
    <w:p w14:paraId="5A6A787F" w14:textId="77777777" w:rsidR="00391019" w:rsidRPr="002B6457" w:rsidRDefault="00391019" w:rsidP="0068264E">
      <w:pPr>
        <w:pStyle w:val="21"/>
        <w:snapToGrid w:val="0"/>
        <w:spacing w:line="580" w:lineRule="exact"/>
        <w:ind w:firstLine="577"/>
        <w:rPr>
          <w:rFonts w:ascii="仿宋" w:eastAsia="仿宋" w:hAnsi="仿宋"/>
          <w:sz w:val="28"/>
        </w:rPr>
      </w:pPr>
      <w:r w:rsidRPr="002B6457">
        <w:rPr>
          <w:rFonts w:ascii="仿宋" w:eastAsia="仿宋" w:hAnsi="仿宋" w:hint="eastAsia"/>
          <w:sz w:val="28"/>
        </w:rPr>
        <w:t>4、响应方案、货物（服务）清单。具有项目、数量、品牌、型号、配置性能等</w:t>
      </w:r>
    </w:p>
    <w:p w14:paraId="419D867D" w14:textId="77777777" w:rsidR="00391019" w:rsidRPr="002B6457" w:rsidRDefault="00391019" w:rsidP="0068264E">
      <w:pPr>
        <w:pStyle w:val="21"/>
        <w:snapToGrid w:val="0"/>
        <w:spacing w:line="580" w:lineRule="exact"/>
        <w:ind w:firstLine="577"/>
        <w:rPr>
          <w:rFonts w:ascii="仿宋" w:eastAsia="仿宋" w:hAnsi="仿宋"/>
          <w:sz w:val="28"/>
        </w:rPr>
      </w:pPr>
      <w:r w:rsidRPr="002B6457">
        <w:rPr>
          <w:rFonts w:ascii="仿宋" w:eastAsia="仿宋" w:hAnsi="仿宋" w:hint="eastAsia"/>
          <w:sz w:val="28"/>
        </w:rPr>
        <w:t>5、为方便评委评审，请供应商按评审办法中所涉及的事项顺序进行编制，可以补充相关材料。</w:t>
      </w:r>
    </w:p>
    <w:p w14:paraId="533D47E5" w14:textId="77777777" w:rsidR="00391019" w:rsidRPr="002B6457" w:rsidRDefault="00391019" w:rsidP="0068264E">
      <w:pPr>
        <w:pStyle w:val="21"/>
        <w:snapToGrid w:val="0"/>
        <w:spacing w:line="580" w:lineRule="exact"/>
        <w:ind w:firstLine="577"/>
        <w:rPr>
          <w:rFonts w:ascii="仿宋" w:eastAsia="仿宋" w:hAnsi="仿宋"/>
          <w:sz w:val="28"/>
        </w:rPr>
      </w:pPr>
      <w:r w:rsidRPr="002B6457">
        <w:rPr>
          <w:rFonts w:ascii="仿宋" w:eastAsia="仿宋" w:hAnsi="仿宋" w:hint="eastAsia"/>
          <w:sz w:val="28"/>
        </w:rPr>
        <w:t>6、评审办法中未涉及的事项，供应商认为需要提交的其他资料。</w:t>
      </w:r>
    </w:p>
    <w:sectPr w:rsidR="00391019" w:rsidRPr="002B64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F65C2" w14:textId="77777777" w:rsidR="00CC3CFC" w:rsidRDefault="00CC3CFC" w:rsidP="001706E8">
      <w:r>
        <w:separator/>
      </w:r>
    </w:p>
  </w:endnote>
  <w:endnote w:type="continuationSeparator" w:id="0">
    <w:p w14:paraId="6BDE17E7" w14:textId="77777777" w:rsidR="00CC3CFC" w:rsidRDefault="00CC3CFC" w:rsidP="00170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37653" w14:textId="77777777" w:rsidR="00CC3CFC" w:rsidRDefault="00CC3CFC" w:rsidP="001706E8">
      <w:r>
        <w:separator/>
      </w:r>
    </w:p>
  </w:footnote>
  <w:footnote w:type="continuationSeparator" w:id="0">
    <w:p w14:paraId="4D077FF5" w14:textId="77777777" w:rsidR="00CC3CFC" w:rsidRDefault="00CC3CFC" w:rsidP="00170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068D"/>
    <w:multiLevelType w:val="hybridMultilevel"/>
    <w:tmpl w:val="021C6584"/>
    <w:lvl w:ilvl="0" w:tplc="2110E634">
      <w:start w:val="1"/>
      <w:numFmt w:val="decimal"/>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46112A3"/>
    <w:multiLevelType w:val="hybridMultilevel"/>
    <w:tmpl w:val="4DFAFBAC"/>
    <w:lvl w:ilvl="0" w:tplc="4CE2E33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5D00818"/>
    <w:multiLevelType w:val="hybridMultilevel"/>
    <w:tmpl w:val="58E009F6"/>
    <w:lvl w:ilvl="0" w:tplc="4AFAB64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4733C67"/>
    <w:multiLevelType w:val="hybridMultilevel"/>
    <w:tmpl w:val="8F0E829E"/>
    <w:lvl w:ilvl="0" w:tplc="FEFCB2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292631E"/>
    <w:multiLevelType w:val="hybridMultilevel"/>
    <w:tmpl w:val="75E2E2B6"/>
    <w:lvl w:ilvl="0" w:tplc="FC840386">
      <w:start w:val="1"/>
      <w:numFmt w:val="decimal"/>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960450A"/>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2"/>
  </w:num>
  <w:num w:numId="2">
    <w:abstractNumId w:val="4"/>
  </w:num>
  <w:num w:numId="3">
    <w:abstractNumId w:val="3"/>
  </w:num>
  <w:num w:numId="4">
    <w:abstractNumId w:val="5"/>
  </w:num>
  <w:num w:numId="5">
    <w:abstractNumId w:val="0"/>
  </w:num>
  <w:num w:numId="6">
    <w:abstractNumId w:val="1"/>
  </w:num>
  <w:num w:numId="7">
    <w:abstractNumId w:val="5"/>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44F"/>
    <w:rsid w:val="000A4B03"/>
    <w:rsid w:val="001706E8"/>
    <w:rsid w:val="00176E65"/>
    <w:rsid w:val="001A4287"/>
    <w:rsid w:val="00200880"/>
    <w:rsid w:val="0027447E"/>
    <w:rsid w:val="002B6457"/>
    <w:rsid w:val="002C57AB"/>
    <w:rsid w:val="002C60BD"/>
    <w:rsid w:val="00321033"/>
    <w:rsid w:val="00323D8E"/>
    <w:rsid w:val="0036257A"/>
    <w:rsid w:val="00377264"/>
    <w:rsid w:val="00391019"/>
    <w:rsid w:val="005206D7"/>
    <w:rsid w:val="00535985"/>
    <w:rsid w:val="005C7912"/>
    <w:rsid w:val="0068264E"/>
    <w:rsid w:val="006B57EA"/>
    <w:rsid w:val="006D7EEB"/>
    <w:rsid w:val="007A45FD"/>
    <w:rsid w:val="00822925"/>
    <w:rsid w:val="00826F85"/>
    <w:rsid w:val="0087038A"/>
    <w:rsid w:val="00873BC8"/>
    <w:rsid w:val="008D52FF"/>
    <w:rsid w:val="009117D3"/>
    <w:rsid w:val="00995685"/>
    <w:rsid w:val="009C1D42"/>
    <w:rsid w:val="009E780B"/>
    <w:rsid w:val="00A6293B"/>
    <w:rsid w:val="00B9544F"/>
    <w:rsid w:val="00BC68C8"/>
    <w:rsid w:val="00C218C8"/>
    <w:rsid w:val="00CC3CFC"/>
    <w:rsid w:val="00CC501E"/>
    <w:rsid w:val="00DA1B29"/>
    <w:rsid w:val="00DE2C76"/>
    <w:rsid w:val="00E60DD5"/>
    <w:rsid w:val="00EA615E"/>
    <w:rsid w:val="00F373BD"/>
    <w:rsid w:val="00F9044C"/>
    <w:rsid w:val="00FE4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56312"/>
  <w15:docId w15:val="{8B1AE539-87A9-4926-A5AB-1D5C7A16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91019"/>
    <w:pPr>
      <w:keepNext/>
      <w:keepLines/>
      <w:numPr>
        <w:numId w:val="4"/>
      </w:numPr>
      <w:spacing w:before="340" w:after="330" w:line="578" w:lineRule="auto"/>
      <w:outlineLvl w:val="0"/>
    </w:pPr>
    <w:rPr>
      <w:b/>
      <w:bCs/>
      <w:kern w:val="44"/>
      <w:sz w:val="44"/>
      <w:szCs w:val="44"/>
    </w:rPr>
  </w:style>
  <w:style w:type="paragraph" w:styleId="2">
    <w:name w:val="heading 2"/>
    <w:basedOn w:val="a"/>
    <w:link w:val="20"/>
    <w:uiPriority w:val="9"/>
    <w:unhideWhenUsed/>
    <w:qFormat/>
    <w:rsid w:val="00391019"/>
    <w:pPr>
      <w:keepNext/>
      <w:keepLines/>
      <w:numPr>
        <w:ilvl w:val="1"/>
        <w:numId w:val="4"/>
      </w:numPr>
      <w:spacing w:before="260" w:after="260" w:line="416" w:lineRule="auto"/>
      <w:jc w:val="left"/>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391019"/>
    <w:pPr>
      <w:keepNext/>
      <w:keepLines/>
      <w:numPr>
        <w:ilvl w:val="2"/>
        <w:numId w:val="4"/>
      </w:numPr>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391019"/>
    <w:pPr>
      <w:keepNext/>
      <w:keepLines/>
      <w:numPr>
        <w:ilvl w:val="3"/>
        <w:numId w:val="4"/>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rsid w:val="00391019"/>
    <w:pPr>
      <w:keepNext/>
      <w:keepLines/>
      <w:numPr>
        <w:ilvl w:val="4"/>
        <w:numId w:val="4"/>
      </w:numPr>
      <w:spacing w:before="280" w:after="290" w:line="376" w:lineRule="auto"/>
      <w:outlineLvl w:val="4"/>
    </w:pPr>
    <w:rPr>
      <w:b/>
      <w:bCs/>
      <w:sz w:val="28"/>
      <w:szCs w:val="28"/>
    </w:rPr>
  </w:style>
  <w:style w:type="paragraph" w:styleId="6">
    <w:name w:val="heading 6"/>
    <w:basedOn w:val="a"/>
    <w:next w:val="a"/>
    <w:link w:val="60"/>
    <w:uiPriority w:val="9"/>
    <w:semiHidden/>
    <w:unhideWhenUsed/>
    <w:qFormat/>
    <w:rsid w:val="00391019"/>
    <w:pPr>
      <w:keepNext/>
      <w:keepLines/>
      <w:numPr>
        <w:ilvl w:val="5"/>
        <w:numId w:val="4"/>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semiHidden/>
    <w:unhideWhenUsed/>
    <w:qFormat/>
    <w:rsid w:val="00391019"/>
    <w:pPr>
      <w:keepNext/>
      <w:keepLines/>
      <w:numPr>
        <w:ilvl w:val="6"/>
        <w:numId w:val="4"/>
      </w:numPr>
      <w:spacing w:before="240" w:after="64" w:line="320" w:lineRule="auto"/>
      <w:outlineLvl w:val="6"/>
    </w:pPr>
    <w:rPr>
      <w:b/>
      <w:bCs/>
      <w:sz w:val="24"/>
      <w:szCs w:val="24"/>
    </w:rPr>
  </w:style>
  <w:style w:type="paragraph" w:styleId="8">
    <w:name w:val="heading 8"/>
    <w:basedOn w:val="a"/>
    <w:next w:val="a"/>
    <w:link w:val="80"/>
    <w:uiPriority w:val="9"/>
    <w:semiHidden/>
    <w:unhideWhenUsed/>
    <w:qFormat/>
    <w:rsid w:val="00391019"/>
    <w:pPr>
      <w:keepNext/>
      <w:keepLines/>
      <w:numPr>
        <w:ilvl w:val="7"/>
        <w:numId w:val="4"/>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0"/>
    <w:uiPriority w:val="9"/>
    <w:semiHidden/>
    <w:unhideWhenUsed/>
    <w:qFormat/>
    <w:rsid w:val="00391019"/>
    <w:pPr>
      <w:keepNext/>
      <w:keepLines/>
      <w:numPr>
        <w:ilvl w:val="8"/>
        <w:numId w:val="4"/>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019"/>
    <w:pPr>
      <w:ind w:firstLineChars="200" w:firstLine="420"/>
    </w:pPr>
  </w:style>
  <w:style w:type="character" w:styleId="a4">
    <w:name w:val="Strong"/>
    <w:uiPriority w:val="22"/>
    <w:qFormat/>
    <w:rsid w:val="00391019"/>
    <w:rPr>
      <w:b/>
      <w:bCs/>
    </w:rPr>
  </w:style>
  <w:style w:type="character" w:customStyle="1" w:styleId="a5">
    <w:name w:val="正文文本缩进 字符"/>
    <w:link w:val="a6"/>
    <w:rsid w:val="00391019"/>
    <w:rPr>
      <w:szCs w:val="24"/>
    </w:rPr>
  </w:style>
  <w:style w:type="paragraph" w:styleId="a6">
    <w:name w:val="Body Text Indent"/>
    <w:basedOn w:val="a"/>
    <w:link w:val="a5"/>
    <w:rsid w:val="00391019"/>
    <w:pPr>
      <w:spacing w:after="120"/>
      <w:ind w:leftChars="200" w:left="420"/>
    </w:pPr>
    <w:rPr>
      <w:szCs w:val="24"/>
    </w:rPr>
  </w:style>
  <w:style w:type="character" w:customStyle="1" w:styleId="Char1">
    <w:name w:val="正文文本缩进 Char1"/>
    <w:basedOn w:val="a0"/>
    <w:uiPriority w:val="99"/>
    <w:semiHidden/>
    <w:rsid w:val="00391019"/>
  </w:style>
  <w:style w:type="character" w:customStyle="1" w:styleId="10">
    <w:name w:val="标题 1 字符"/>
    <w:basedOn w:val="a0"/>
    <w:link w:val="1"/>
    <w:uiPriority w:val="9"/>
    <w:rsid w:val="00391019"/>
    <w:rPr>
      <w:b/>
      <w:bCs/>
      <w:kern w:val="44"/>
      <w:sz w:val="44"/>
      <w:szCs w:val="44"/>
    </w:rPr>
  </w:style>
  <w:style w:type="character" w:customStyle="1" w:styleId="20">
    <w:name w:val="标题 2 字符"/>
    <w:basedOn w:val="a0"/>
    <w:link w:val="2"/>
    <w:uiPriority w:val="9"/>
    <w:rsid w:val="00391019"/>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391019"/>
    <w:rPr>
      <w:b/>
      <w:bCs/>
      <w:sz w:val="32"/>
      <w:szCs w:val="32"/>
    </w:rPr>
  </w:style>
  <w:style w:type="character" w:customStyle="1" w:styleId="40">
    <w:name w:val="标题 4 字符"/>
    <w:basedOn w:val="a0"/>
    <w:link w:val="4"/>
    <w:uiPriority w:val="9"/>
    <w:semiHidden/>
    <w:rsid w:val="00391019"/>
    <w:rPr>
      <w:rFonts w:asciiTheme="majorHAnsi" w:eastAsiaTheme="majorEastAsia" w:hAnsiTheme="majorHAnsi" w:cstheme="majorBidi"/>
      <w:b/>
      <w:bCs/>
      <w:sz w:val="28"/>
      <w:szCs w:val="28"/>
    </w:rPr>
  </w:style>
  <w:style w:type="character" w:customStyle="1" w:styleId="50">
    <w:name w:val="标题 5 字符"/>
    <w:basedOn w:val="a0"/>
    <w:link w:val="5"/>
    <w:uiPriority w:val="9"/>
    <w:semiHidden/>
    <w:rsid w:val="00391019"/>
    <w:rPr>
      <w:b/>
      <w:bCs/>
      <w:sz w:val="28"/>
      <w:szCs w:val="28"/>
    </w:rPr>
  </w:style>
  <w:style w:type="character" w:customStyle="1" w:styleId="60">
    <w:name w:val="标题 6 字符"/>
    <w:basedOn w:val="a0"/>
    <w:link w:val="6"/>
    <w:uiPriority w:val="9"/>
    <w:semiHidden/>
    <w:rsid w:val="00391019"/>
    <w:rPr>
      <w:rFonts w:asciiTheme="majorHAnsi" w:eastAsiaTheme="majorEastAsia" w:hAnsiTheme="majorHAnsi" w:cstheme="majorBidi"/>
      <w:b/>
      <w:bCs/>
      <w:sz w:val="24"/>
      <w:szCs w:val="24"/>
    </w:rPr>
  </w:style>
  <w:style w:type="character" w:customStyle="1" w:styleId="70">
    <w:name w:val="标题 7 字符"/>
    <w:basedOn w:val="a0"/>
    <w:link w:val="7"/>
    <w:uiPriority w:val="9"/>
    <w:semiHidden/>
    <w:rsid w:val="00391019"/>
    <w:rPr>
      <w:b/>
      <w:bCs/>
      <w:sz w:val="24"/>
      <w:szCs w:val="24"/>
    </w:rPr>
  </w:style>
  <w:style w:type="character" w:customStyle="1" w:styleId="80">
    <w:name w:val="标题 8 字符"/>
    <w:basedOn w:val="a0"/>
    <w:link w:val="8"/>
    <w:uiPriority w:val="9"/>
    <w:semiHidden/>
    <w:rsid w:val="00391019"/>
    <w:rPr>
      <w:rFonts w:asciiTheme="majorHAnsi" w:eastAsiaTheme="majorEastAsia" w:hAnsiTheme="majorHAnsi" w:cstheme="majorBidi"/>
      <w:sz w:val="24"/>
      <w:szCs w:val="24"/>
    </w:rPr>
  </w:style>
  <w:style w:type="character" w:customStyle="1" w:styleId="90">
    <w:name w:val="标题 9 字符"/>
    <w:basedOn w:val="a0"/>
    <w:link w:val="9"/>
    <w:uiPriority w:val="9"/>
    <w:semiHidden/>
    <w:rsid w:val="00391019"/>
    <w:rPr>
      <w:rFonts w:asciiTheme="majorHAnsi" w:eastAsiaTheme="majorEastAsia" w:hAnsiTheme="majorHAnsi" w:cstheme="majorBidi"/>
      <w:szCs w:val="21"/>
    </w:rPr>
  </w:style>
  <w:style w:type="character" w:customStyle="1" w:styleId="2Char">
    <w:name w:val="正文缩进2格 Char"/>
    <w:link w:val="21"/>
    <w:locked/>
    <w:rsid w:val="00391019"/>
    <w:rPr>
      <w:rFonts w:ascii="仿宋_GB2312" w:eastAsia="仿宋_GB2312" w:hAnsi="宋体"/>
      <w:sz w:val="31"/>
      <w:szCs w:val="28"/>
    </w:rPr>
  </w:style>
  <w:style w:type="paragraph" w:customStyle="1" w:styleId="21">
    <w:name w:val="正文缩进2格"/>
    <w:basedOn w:val="a"/>
    <w:link w:val="2Char"/>
    <w:rsid w:val="00391019"/>
    <w:pPr>
      <w:spacing w:line="600" w:lineRule="exact"/>
      <w:ind w:firstLineChars="206" w:firstLine="639"/>
    </w:pPr>
    <w:rPr>
      <w:rFonts w:ascii="仿宋_GB2312" w:eastAsia="仿宋_GB2312" w:hAnsi="宋体"/>
      <w:sz w:val="31"/>
      <w:szCs w:val="28"/>
    </w:rPr>
  </w:style>
  <w:style w:type="character" w:customStyle="1" w:styleId="a7">
    <w:name w:val="正文缩进 字符"/>
    <w:link w:val="a8"/>
    <w:rsid w:val="00391019"/>
  </w:style>
  <w:style w:type="paragraph" w:styleId="a8">
    <w:name w:val="Normal Indent"/>
    <w:basedOn w:val="a"/>
    <w:link w:val="a7"/>
    <w:rsid w:val="00391019"/>
    <w:pPr>
      <w:ind w:firstLine="420"/>
    </w:pPr>
  </w:style>
  <w:style w:type="paragraph" w:styleId="a9">
    <w:name w:val="header"/>
    <w:basedOn w:val="a"/>
    <w:link w:val="aa"/>
    <w:uiPriority w:val="99"/>
    <w:unhideWhenUsed/>
    <w:rsid w:val="001706E8"/>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1706E8"/>
    <w:rPr>
      <w:sz w:val="18"/>
      <w:szCs w:val="18"/>
    </w:rPr>
  </w:style>
  <w:style w:type="paragraph" w:styleId="ab">
    <w:name w:val="footer"/>
    <w:basedOn w:val="a"/>
    <w:link w:val="ac"/>
    <w:uiPriority w:val="99"/>
    <w:unhideWhenUsed/>
    <w:rsid w:val="001706E8"/>
    <w:pPr>
      <w:tabs>
        <w:tab w:val="center" w:pos="4153"/>
        <w:tab w:val="right" w:pos="8306"/>
      </w:tabs>
      <w:snapToGrid w:val="0"/>
      <w:jc w:val="left"/>
    </w:pPr>
    <w:rPr>
      <w:sz w:val="18"/>
      <w:szCs w:val="18"/>
    </w:rPr>
  </w:style>
  <w:style w:type="character" w:customStyle="1" w:styleId="ac">
    <w:name w:val="页脚 字符"/>
    <w:basedOn w:val="a0"/>
    <w:link w:val="ab"/>
    <w:uiPriority w:val="99"/>
    <w:rsid w:val="001706E8"/>
    <w:rPr>
      <w:sz w:val="18"/>
      <w:szCs w:val="18"/>
    </w:rPr>
  </w:style>
  <w:style w:type="paragraph" w:styleId="TOC">
    <w:name w:val="TOC Heading"/>
    <w:basedOn w:val="1"/>
    <w:next w:val="a"/>
    <w:uiPriority w:val="39"/>
    <w:semiHidden/>
    <w:unhideWhenUsed/>
    <w:qFormat/>
    <w:rsid w:val="001706E8"/>
    <w:pPr>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a"/>
    <w:next w:val="a"/>
    <w:autoRedefine/>
    <w:uiPriority w:val="39"/>
    <w:unhideWhenUsed/>
    <w:rsid w:val="001706E8"/>
  </w:style>
  <w:style w:type="paragraph" w:styleId="TOC2">
    <w:name w:val="toc 2"/>
    <w:basedOn w:val="a"/>
    <w:next w:val="a"/>
    <w:autoRedefine/>
    <w:uiPriority w:val="39"/>
    <w:unhideWhenUsed/>
    <w:rsid w:val="001706E8"/>
    <w:pPr>
      <w:ind w:leftChars="200" w:left="420"/>
    </w:pPr>
  </w:style>
  <w:style w:type="character" w:styleId="ad">
    <w:name w:val="Hyperlink"/>
    <w:basedOn w:val="a0"/>
    <w:uiPriority w:val="99"/>
    <w:unhideWhenUsed/>
    <w:rsid w:val="001706E8"/>
    <w:rPr>
      <w:color w:val="0000FF" w:themeColor="hyperlink"/>
      <w:u w:val="single"/>
    </w:rPr>
  </w:style>
  <w:style w:type="paragraph" w:styleId="ae">
    <w:name w:val="Balloon Text"/>
    <w:basedOn w:val="a"/>
    <w:link w:val="af"/>
    <w:uiPriority w:val="99"/>
    <w:semiHidden/>
    <w:unhideWhenUsed/>
    <w:rsid w:val="001706E8"/>
    <w:rPr>
      <w:sz w:val="18"/>
      <w:szCs w:val="18"/>
    </w:rPr>
  </w:style>
  <w:style w:type="character" w:customStyle="1" w:styleId="af">
    <w:name w:val="批注框文本 字符"/>
    <w:basedOn w:val="a0"/>
    <w:link w:val="ae"/>
    <w:uiPriority w:val="99"/>
    <w:semiHidden/>
    <w:rsid w:val="001706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53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66C1F-7901-49CC-B121-65ADDEC49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24</Pages>
  <Words>1772</Words>
  <Characters>10107</Characters>
  <Application>Microsoft Office Word</Application>
  <DocSecurity>0</DocSecurity>
  <Lines>84</Lines>
  <Paragraphs>23</Paragraphs>
  <ScaleCrop>false</ScaleCrop>
  <Company>MS</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12</cp:revision>
  <dcterms:created xsi:type="dcterms:W3CDTF">2021-03-16T10:21:00Z</dcterms:created>
  <dcterms:modified xsi:type="dcterms:W3CDTF">2021-03-17T06:08:00Z</dcterms:modified>
</cp:coreProperties>
</file>